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45F41" w14:textId="058B3E02" w:rsidR="00FF3D44" w:rsidRDefault="00FF3D44" w:rsidP="00FF3D44">
      <w:pPr>
        <w:jc w:val="right"/>
        <w:rPr>
          <w:rFonts w:ascii="Aptos" w:eastAsia="Calibri" w:hAnsi="Aptos"/>
          <w:b/>
          <w:bCs/>
          <w:sz w:val="20"/>
          <w:szCs w:val="20"/>
        </w:rPr>
      </w:pPr>
      <w:r w:rsidRPr="00A7249B">
        <w:rPr>
          <w:rFonts w:ascii="Aptos" w:eastAsia="Calibri" w:hAnsi="Aptos"/>
          <w:b/>
          <w:bCs/>
          <w:sz w:val="20"/>
          <w:szCs w:val="20"/>
        </w:rPr>
        <w:t>Załącznik Nr 6</w:t>
      </w:r>
      <w:r>
        <w:rPr>
          <w:rFonts w:ascii="Aptos" w:eastAsia="Calibri" w:hAnsi="Aptos"/>
          <w:b/>
          <w:bCs/>
          <w:sz w:val="20"/>
          <w:szCs w:val="20"/>
        </w:rPr>
        <w:t>d</w:t>
      </w:r>
      <w:r w:rsidRPr="00A7249B">
        <w:rPr>
          <w:rFonts w:ascii="Aptos" w:eastAsia="Calibri" w:hAnsi="Aptos"/>
          <w:b/>
          <w:bCs/>
          <w:sz w:val="20"/>
          <w:szCs w:val="20"/>
        </w:rPr>
        <w:t xml:space="preserve"> – Formularz parametrów wymaganych i oferowanych</w:t>
      </w:r>
    </w:p>
    <w:p w14:paraId="4146FF41" w14:textId="77777777" w:rsidR="00FF3D44" w:rsidRDefault="00FF3D44" w:rsidP="00FF3D44">
      <w:pPr>
        <w:jc w:val="right"/>
        <w:rPr>
          <w:rFonts w:ascii="Aptos" w:hAnsi="Aptos"/>
          <w:b/>
          <w:sz w:val="20"/>
          <w:szCs w:val="20"/>
        </w:rPr>
      </w:pPr>
      <w:r w:rsidRPr="00A7249B">
        <w:rPr>
          <w:rFonts w:ascii="Aptos" w:eastAsia="Calibri" w:hAnsi="Aptos"/>
          <w:b/>
          <w:bCs/>
          <w:sz w:val="20"/>
          <w:szCs w:val="20"/>
        </w:rPr>
        <w:t xml:space="preserve"> - Wymagania funkcjonalne dla rozbudowy systemu HIS</w:t>
      </w:r>
      <w:r w:rsidRPr="00677FB8">
        <w:rPr>
          <w:rFonts w:ascii="Aptos" w:hAnsi="Aptos"/>
          <w:b/>
          <w:sz w:val="20"/>
          <w:szCs w:val="20"/>
        </w:rPr>
        <w:t xml:space="preserve"> </w:t>
      </w:r>
    </w:p>
    <w:p w14:paraId="5BBB34C2" w14:textId="77777777" w:rsidR="00FF3D44" w:rsidRDefault="00FF3D44" w:rsidP="00FF3D44">
      <w:pPr>
        <w:jc w:val="right"/>
        <w:rPr>
          <w:rFonts w:ascii="Aptos" w:hAnsi="Aptos"/>
          <w:b/>
          <w:sz w:val="20"/>
          <w:szCs w:val="20"/>
        </w:rPr>
      </w:pPr>
    </w:p>
    <w:p w14:paraId="1902793B" w14:textId="77777777" w:rsidR="005E5DE0" w:rsidRDefault="005E5DE0" w:rsidP="00FF3D44">
      <w:pPr>
        <w:jc w:val="right"/>
        <w:rPr>
          <w:rFonts w:ascii="Aptos" w:hAnsi="Aptos"/>
          <w:b/>
          <w:sz w:val="20"/>
          <w:szCs w:val="20"/>
        </w:rPr>
      </w:pPr>
    </w:p>
    <w:p w14:paraId="0A33F511" w14:textId="77777777" w:rsidR="0083169D" w:rsidRPr="0083169D" w:rsidRDefault="0083169D" w:rsidP="0083169D">
      <w:pPr>
        <w:jc w:val="center"/>
        <w:rPr>
          <w:rFonts w:ascii="Aptos" w:hAnsi="Aptos"/>
          <w:b/>
          <w:bCs/>
          <w:sz w:val="24"/>
          <w:szCs w:val="24"/>
        </w:rPr>
      </w:pPr>
      <w:r w:rsidRPr="0083169D">
        <w:rPr>
          <w:rFonts w:ascii="Aptos" w:hAnsi="Aptos"/>
          <w:b/>
          <w:bCs/>
          <w:sz w:val="24"/>
          <w:szCs w:val="24"/>
        </w:rPr>
        <w:t>FORMULARZ PARAMETRÓW WYMAGANYCH I OFEROWANYCH</w:t>
      </w:r>
    </w:p>
    <w:p w14:paraId="37E3CFA4" w14:textId="77777777" w:rsidR="00FF3D44" w:rsidRPr="00677FB8" w:rsidRDefault="00FF3D44" w:rsidP="00FF3D44">
      <w:pPr>
        <w:widowControl/>
        <w:shd w:val="clear" w:color="auto" w:fill="CAEDFB" w:themeFill="accent4" w:themeFillTint="33"/>
        <w:suppressAutoHyphens/>
        <w:autoSpaceDE/>
        <w:autoSpaceDN/>
        <w:spacing w:before="120" w:after="120"/>
        <w:jc w:val="center"/>
        <w:rPr>
          <w:rFonts w:ascii="Aptos" w:eastAsia="Calibri" w:hAnsi="Aptos"/>
          <w:b/>
          <w:bCs/>
          <w:sz w:val="20"/>
          <w:szCs w:val="20"/>
        </w:rPr>
      </w:pPr>
      <w:bookmarkStart w:id="0" w:name="_Toc76886218"/>
      <w:r w:rsidRPr="00ED139D">
        <w:rPr>
          <w:rFonts w:ascii="Aptos" w:eastAsia="Calibri" w:hAnsi="Aptos"/>
          <w:b/>
          <w:bCs/>
          <w:sz w:val="20"/>
          <w:szCs w:val="20"/>
        </w:rPr>
        <w:t>WYMAGANIA FUNKCJONALNE DLA ROZBUDOWY SYSTEMU HIS</w:t>
      </w:r>
    </w:p>
    <w:tbl>
      <w:tblPr>
        <w:tblStyle w:val="Tabelasiatki4akcent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6"/>
      </w:tblGrid>
      <w:tr w:rsidR="00FF3D44" w:rsidRPr="00E91723" w14:paraId="09743076" w14:textId="77777777" w:rsidTr="000D16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6" w:type="dxa"/>
          </w:tcPr>
          <w:p w14:paraId="39A1A643" w14:textId="77777777" w:rsidR="00FF3D44" w:rsidRPr="00FF3D44" w:rsidRDefault="00FF3D44" w:rsidP="000D1684">
            <w:pPr>
              <w:rPr>
                <w:rFonts w:ascii="Aptos" w:hAnsi="Aptos"/>
                <w:sz w:val="16"/>
                <w:szCs w:val="16"/>
                <w:lang w:val="pl-PL"/>
              </w:rPr>
            </w:pPr>
          </w:p>
        </w:tc>
      </w:tr>
      <w:tr w:rsidR="00FF3D44" w:rsidRPr="00E91723" w14:paraId="791A6581" w14:textId="77777777" w:rsidTr="000D16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6" w:type="dxa"/>
            <w:tcBorders>
              <w:bottom w:val="single" w:sz="4" w:space="0" w:color="auto"/>
            </w:tcBorders>
          </w:tcPr>
          <w:p w14:paraId="4973C35B" w14:textId="77777777" w:rsidR="00FF3D44" w:rsidRPr="00FF3D44" w:rsidRDefault="00FF3D44" w:rsidP="000D1684">
            <w:pPr>
              <w:pStyle w:val="Nagwek3"/>
              <w:rPr>
                <w:rFonts w:ascii="Aptos" w:hAnsi="Aptos"/>
                <w:sz w:val="16"/>
                <w:szCs w:val="16"/>
                <w:lang w:val="pl-PL"/>
              </w:rPr>
            </w:pPr>
            <w:bookmarkStart w:id="1" w:name="moduł-ruch-chorych-dokumentacja-medyczna"/>
            <w:r w:rsidRPr="00FF3D44">
              <w:rPr>
                <w:rFonts w:ascii="Aptos" w:hAnsi="Aptos"/>
                <w:sz w:val="16"/>
                <w:szCs w:val="16"/>
                <w:lang w:val="pl-PL"/>
              </w:rPr>
              <w:t>1. Moduł Ruch Chorych – Dokumentacja Medyczna</w:t>
            </w:r>
          </w:p>
        </w:tc>
      </w:tr>
      <w:tr w:rsidR="00FF3D44" w:rsidRPr="00E91723" w14:paraId="6F0D9C4F" w14:textId="77777777" w:rsidTr="000D16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6" w:type="dxa"/>
          </w:tcPr>
          <w:tbl>
            <w:tblPr>
              <w:tblStyle w:val="Table"/>
              <w:tblW w:w="5000" w:type="pct"/>
              <w:tblLayout w:type="fixed"/>
              <w:tblLook w:val="0020" w:firstRow="1" w:lastRow="0" w:firstColumn="0" w:lastColumn="0" w:noHBand="0" w:noVBand="0"/>
            </w:tblPr>
            <w:tblGrid>
              <w:gridCol w:w="579"/>
              <w:gridCol w:w="5496"/>
              <w:gridCol w:w="1672"/>
              <w:gridCol w:w="1093"/>
            </w:tblGrid>
            <w:tr w:rsidR="00FF3D44" w:rsidRPr="00E91723" w14:paraId="44BB555F" w14:textId="77777777" w:rsidTr="000D1684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blHeader/>
              </w:trPr>
              <w:tc>
                <w:tcPr>
                  <w:tcW w:w="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B4F1D7" w14:textId="77777777" w:rsidR="00FF3D44" w:rsidRPr="00A55B4D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b/>
                      <w:bCs/>
                      <w:sz w:val="16"/>
                      <w:szCs w:val="16"/>
                      <w:lang w:val="pl-PL"/>
                    </w:rPr>
                  </w:pPr>
                  <w:r w:rsidRPr="00A55B4D">
                    <w:rPr>
                      <w:rFonts w:ascii="Aptos" w:hAnsi="Aptos"/>
                      <w:b/>
                      <w:bCs/>
                      <w:sz w:val="16"/>
                      <w:szCs w:val="16"/>
                      <w:lang w:val="pl-PL"/>
                    </w:rPr>
                    <w:t>Lp.</w:t>
                  </w:r>
                </w:p>
              </w:tc>
              <w:tc>
                <w:tcPr>
                  <w:tcW w:w="5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AE6ED8" w14:textId="77777777" w:rsidR="00FF3D44" w:rsidRPr="00A55B4D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b/>
                      <w:bCs/>
                      <w:sz w:val="16"/>
                      <w:szCs w:val="16"/>
                      <w:lang w:val="pl-PL"/>
                    </w:rPr>
                  </w:pPr>
                  <w:r w:rsidRPr="00A55B4D">
                    <w:rPr>
                      <w:rFonts w:ascii="Aptos" w:hAnsi="Aptos"/>
                      <w:b/>
                      <w:bCs/>
                      <w:sz w:val="16"/>
                      <w:szCs w:val="16"/>
                      <w:lang w:val="pl-PL"/>
                    </w:rPr>
                    <w:t>Wymagana funkcjonalność</w:t>
                  </w:r>
                </w:p>
              </w:tc>
              <w:tc>
                <w:tcPr>
                  <w:tcW w:w="1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DF0E9D" w14:textId="77777777" w:rsidR="00FF3D44" w:rsidRPr="00A55B4D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b/>
                      <w:bCs/>
                      <w:sz w:val="16"/>
                      <w:szCs w:val="16"/>
                      <w:lang w:val="pl-PL"/>
                    </w:rPr>
                  </w:pPr>
                  <w:r w:rsidRPr="00A55B4D">
                    <w:rPr>
                      <w:rFonts w:ascii="Aptos" w:hAnsi="Aptos"/>
                      <w:b/>
                      <w:bCs/>
                      <w:sz w:val="16"/>
                      <w:szCs w:val="16"/>
                      <w:lang w:val="pl-PL"/>
                    </w:rPr>
                    <w:t xml:space="preserve">Oferowane przez Wykonawcę </w:t>
                  </w:r>
                </w:p>
                <w:p w14:paraId="1A407514" w14:textId="77777777" w:rsidR="00FF3D44" w:rsidRPr="00A55B4D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b/>
                      <w:bCs/>
                      <w:sz w:val="16"/>
                      <w:szCs w:val="16"/>
                      <w:lang w:val="pl-PL"/>
                    </w:rPr>
                  </w:pPr>
                  <w:r w:rsidRPr="00A55B4D">
                    <w:rPr>
                      <w:rFonts w:ascii="Aptos" w:hAnsi="Aptos"/>
                      <w:b/>
                      <w:bCs/>
                      <w:sz w:val="16"/>
                      <w:szCs w:val="16"/>
                      <w:lang w:val="pl-PL"/>
                    </w:rPr>
                    <w:t>(TAK/NIE )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D84427" w14:textId="77777777" w:rsidR="00FF3D44" w:rsidRPr="00A55B4D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b/>
                      <w:bCs/>
                      <w:sz w:val="16"/>
                      <w:szCs w:val="16"/>
                      <w:lang w:val="pl-PL"/>
                    </w:rPr>
                  </w:pPr>
                  <w:r w:rsidRPr="00A55B4D">
                    <w:rPr>
                      <w:rFonts w:ascii="Aptos" w:hAnsi="Aptos"/>
                      <w:b/>
                      <w:bCs/>
                      <w:sz w:val="16"/>
                      <w:szCs w:val="16"/>
                      <w:lang w:val="pl-PL"/>
                    </w:rPr>
                    <w:t>Opis Wykonawcy</w:t>
                  </w:r>
                </w:p>
              </w:tc>
            </w:tr>
            <w:tr w:rsidR="00FF3D44" w:rsidRPr="00E91723" w14:paraId="2C70D7A1" w14:textId="77777777" w:rsidTr="000D1684">
              <w:tc>
                <w:tcPr>
                  <w:tcW w:w="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C7091B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1</w:t>
                  </w:r>
                </w:p>
              </w:tc>
              <w:tc>
                <w:tcPr>
                  <w:tcW w:w="5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B54AB8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Obsługa ruchu chorych: rejestracja przyjęć, wypisów, przeniesień</w:t>
                  </w:r>
                </w:p>
              </w:tc>
              <w:tc>
                <w:tcPr>
                  <w:tcW w:w="1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003CA0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-59949022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677FB8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201513974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677FB8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677FB8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22A06A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7208B8B4" w14:textId="77777777" w:rsidTr="000D1684">
              <w:tc>
                <w:tcPr>
                  <w:tcW w:w="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0CFC28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2</w:t>
                  </w:r>
                </w:p>
              </w:tc>
              <w:tc>
                <w:tcPr>
                  <w:tcW w:w="5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234A5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Obsługa trybów przyjęcia: nagłe, planowane, na skierowanie, transfer</w:t>
                  </w:r>
                </w:p>
              </w:tc>
              <w:tc>
                <w:tcPr>
                  <w:tcW w:w="1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1A5490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-172405956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677FB8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153838352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677FB8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677FB8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B0FC4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5703CA94" w14:textId="77777777" w:rsidTr="000D1684">
              <w:tc>
                <w:tcPr>
                  <w:tcW w:w="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A2BDD0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3</w:t>
                  </w:r>
                </w:p>
              </w:tc>
              <w:tc>
                <w:tcPr>
                  <w:tcW w:w="5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58A81C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Wyszukiwanie pacjentów wg imienia, nazwiska, numeru księgi głównej/oddziałowej, daty urodzenia</w:t>
                  </w:r>
                </w:p>
              </w:tc>
              <w:tc>
                <w:tcPr>
                  <w:tcW w:w="1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601F4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-182210972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8E397C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81749788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8E397C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8E397C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F5C7EF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5A4DD40E" w14:textId="77777777" w:rsidTr="000D1684">
              <w:tc>
                <w:tcPr>
                  <w:tcW w:w="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7F76CB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4</w:t>
                  </w:r>
                </w:p>
              </w:tc>
              <w:tc>
                <w:tcPr>
                  <w:tcW w:w="5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FD1A37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Wydruk opasek identyfikacyjnych (dorośli i dzieci)</w:t>
                  </w:r>
                </w:p>
              </w:tc>
              <w:tc>
                <w:tcPr>
                  <w:tcW w:w="1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E3B355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-116246610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8E397C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81895754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8E397C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8E397C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638763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7DB014F7" w14:textId="77777777" w:rsidTr="000D1684">
              <w:tc>
                <w:tcPr>
                  <w:tcW w:w="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CCF6EC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5</w:t>
                  </w:r>
                </w:p>
              </w:tc>
              <w:tc>
                <w:tcPr>
                  <w:tcW w:w="5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9B3C5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Potwierdzenie przyjęcia na oddział z automatycznym nadaniem numeru Księgi Oddziałowej</w:t>
                  </w:r>
                </w:p>
              </w:tc>
              <w:tc>
                <w:tcPr>
                  <w:tcW w:w="1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E2661B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29387523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8E397C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102486981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8E397C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8E397C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3F5F8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0BDE03B6" w14:textId="77777777" w:rsidTr="000D1684">
              <w:tc>
                <w:tcPr>
                  <w:tcW w:w="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213AD1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6</w:t>
                  </w:r>
                </w:p>
              </w:tc>
              <w:tc>
                <w:tcPr>
                  <w:tcW w:w="5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DA6422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Wskazanie lekarza prowadzącego</w:t>
                  </w:r>
                </w:p>
              </w:tc>
              <w:tc>
                <w:tcPr>
                  <w:tcW w:w="1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4017A9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-28041585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8E397C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12081591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8E397C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8E397C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D887CA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4F7691F0" w14:textId="77777777" w:rsidTr="000D1684">
              <w:tc>
                <w:tcPr>
                  <w:tcW w:w="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4120DA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7</w:t>
                  </w:r>
                </w:p>
              </w:tc>
              <w:tc>
                <w:tcPr>
                  <w:tcW w:w="5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962CD3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Przypisanie diety pacjentowi</w:t>
                  </w:r>
                </w:p>
              </w:tc>
              <w:tc>
                <w:tcPr>
                  <w:tcW w:w="1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428E7D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105319523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8E397C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166376136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8E397C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8E397C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14A92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00FC44F8" w14:textId="77777777" w:rsidTr="000D1684">
              <w:tc>
                <w:tcPr>
                  <w:tcW w:w="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C9884B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8</w:t>
                  </w:r>
                </w:p>
              </w:tc>
              <w:tc>
                <w:tcPr>
                  <w:tcW w:w="5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7E727F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Przydział łóżka oraz obsługa struktury oddziału</w:t>
                  </w:r>
                </w:p>
              </w:tc>
              <w:tc>
                <w:tcPr>
                  <w:tcW w:w="1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B5665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-141646773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8E397C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85568902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8E397C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8E397C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E1585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1497BC80" w14:textId="77777777" w:rsidTr="000D1684">
              <w:tc>
                <w:tcPr>
                  <w:tcW w:w="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E93AA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9</w:t>
                  </w:r>
                </w:p>
              </w:tc>
              <w:tc>
                <w:tcPr>
                  <w:tcW w:w="5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A3DC18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Rejestracja procedur medycznych zgodnie z ICD-9</w:t>
                  </w:r>
                </w:p>
              </w:tc>
              <w:tc>
                <w:tcPr>
                  <w:tcW w:w="1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3F42E8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31429927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8E397C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81376699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8E397C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8E397C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F6B557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4A38CF83" w14:textId="77777777" w:rsidTr="000D1684">
              <w:tc>
                <w:tcPr>
                  <w:tcW w:w="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273193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10</w:t>
                  </w:r>
                </w:p>
              </w:tc>
              <w:tc>
                <w:tcPr>
                  <w:tcW w:w="5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A59B49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Automatyczne sprawdzenie uprawnień pacjenta (eWUŚ)</w:t>
                  </w:r>
                </w:p>
              </w:tc>
              <w:tc>
                <w:tcPr>
                  <w:tcW w:w="1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4312EA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189747517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8E397C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21058064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8E397C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8E397C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397B37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0ABB3AA7" w14:textId="77777777" w:rsidTr="000D1684">
              <w:tc>
                <w:tcPr>
                  <w:tcW w:w="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7DA8F7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11</w:t>
                  </w:r>
                </w:p>
              </w:tc>
              <w:tc>
                <w:tcPr>
                  <w:tcW w:w="5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C7AD12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Prowadzenie elektronicznej Księgi Głównej</w:t>
                  </w:r>
                </w:p>
              </w:tc>
              <w:tc>
                <w:tcPr>
                  <w:tcW w:w="1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478539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91458969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8E397C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79506073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8E397C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8E397C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CEC07D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2B18F957" w14:textId="77777777" w:rsidTr="000D1684">
              <w:tc>
                <w:tcPr>
                  <w:tcW w:w="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C5D7D5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12</w:t>
                  </w:r>
                </w:p>
              </w:tc>
              <w:tc>
                <w:tcPr>
                  <w:tcW w:w="5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F5E4EF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Prowadzenie elektronicznej Księgi Oddziałowej</w:t>
                  </w:r>
                </w:p>
              </w:tc>
              <w:tc>
                <w:tcPr>
                  <w:tcW w:w="1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5CADDF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-10452142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8E397C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47040314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8E397C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8E397C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870007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6ED228D7" w14:textId="77777777" w:rsidTr="000D1684">
              <w:tc>
                <w:tcPr>
                  <w:tcW w:w="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224E8D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13</w:t>
                  </w:r>
                </w:p>
              </w:tc>
              <w:tc>
                <w:tcPr>
                  <w:tcW w:w="5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2C7028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Prowadzenie elektronicznej Księgi Oczekujących</w:t>
                  </w:r>
                </w:p>
              </w:tc>
              <w:tc>
                <w:tcPr>
                  <w:tcW w:w="1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D78EF6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128947225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38065C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197616964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38065C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38065C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46ACE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58971F6E" w14:textId="77777777" w:rsidTr="000D1684">
              <w:tc>
                <w:tcPr>
                  <w:tcW w:w="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75AF4D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14</w:t>
                  </w:r>
                </w:p>
              </w:tc>
              <w:tc>
                <w:tcPr>
                  <w:tcW w:w="5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D2E5BB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Integracja z czytnikami kodów kreskowych (pacjent, personel)</w:t>
                  </w:r>
                </w:p>
              </w:tc>
              <w:tc>
                <w:tcPr>
                  <w:tcW w:w="1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C3F8B9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-179976289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38065C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136656650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38065C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38065C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9971D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6E8AD354" w14:textId="77777777" w:rsidTr="000D1684">
              <w:tc>
                <w:tcPr>
                  <w:tcW w:w="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9DAE61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15</w:t>
                  </w:r>
                </w:p>
              </w:tc>
              <w:tc>
                <w:tcPr>
                  <w:tcW w:w="5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379CE7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Integracja z czytnikami dowodów osobistych (warstwa elektroniczna)</w:t>
                  </w:r>
                </w:p>
              </w:tc>
              <w:tc>
                <w:tcPr>
                  <w:tcW w:w="1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8AFF58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-161558530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38065C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209027762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38065C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38065C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729A00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133F11D7" w14:textId="77777777" w:rsidTr="000D1684">
              <w:tc>
                <w:tcPr>
                  <w:tcW w:w="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DA3BD8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16</w:t>
                  </w:r>
                </w:p>
              </w:tc>
              <w:tc>
                <w:tcPr>
                  <w:tcW w:w="5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6B0E5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Integracja z innymi modułami HIS: Apteka Szpitalna</w:t>
                  </w:r>
                </w:p>
              </w:tc>
              <w:tc>
                <w:tcPr>
                  <w:tcW w:w="1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D42D1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-117602799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38065C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61852953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38065C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38065C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692F0E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22A80BB1" w14:textId="77777777" w:rsidTr="000D1684">
              <w:tc>
                <w:tcPr>
                  <w:tcW w:w="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9C3234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17</w:t>
                  </w:r>
                </w:p>
              </w:tc>
              <w:tc>
                <w:tcPr>
                  <w:tcW w:w="5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EF193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Integracja z Laboratorium</w:t>
                  </w:r>
                </w:p>
              </w:tc>
              <w:tc>
                <w:tcPr>
                  <w:tcW w:w="1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65177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-199933599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38065C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94018593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38065C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38065C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043DB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6D857DD5" w14:textId="77777777" w:rsidTr="000D1684">
              <w:tc>
                <w:tcPr>
                  <w:tcW w:w="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D544B1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18</w:t>
                  </w:r>
                </w:p>
              </w:tc>
              <w:tc>
                <w:tcPr>
                  <w:tcW w:w="5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B90767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Integracja z systemem Zleceń Lekarskich</w:t>
                  </w:r>
                </w:p>
              </w:tc>
              <w:tc>
                <w:tcPr>
                  <w:tcW w:w="1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5DD0BD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82031267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38065C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151904303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38065C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38065C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1D9FBA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</w:tbl>
          <w:p w14:paraId="3539375C" w14:textId="77777777" w:rsidR="00FF3D44" w:rsidRPr="00E91723" w:rsidRDefault="00FF3D44" w:rsidP="000D1684">
            <w:pPr>
              <w:rPr>
                <w:rFonts w:ascii="Aptos" w:hAnsi="Aptos"/>
                <w:sz w:val="16"/>
                <w:szCs w:val="16"/>
              </w:rPr>
            </w:pPr>
          </w:p>
        </w:tc>
      </w:tr>
      <w:tr w:rsidR="00FF3D44" w:rsidRPr="00E91723" w14:paraId="45338552" w14:textId="77777777" w:rsidTr="000D16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6" w:type="dxa"/>
          </w:tcPr>
          <w:p w14:paraId="7832855F" w14:textId="77777777" w:rsidR="00FF3D44" w:rsidRPr="00FF3D44" w:rsidRDefault="00FF3D44" w:rsidP="000D1684">
            <w:pPr>
              <w:pStyle w:val="Nagwek3"/>
              <w:rPr>
                <w:rFonts w:ascii="Aptos" w:hAnsi="Aptos"/>
                <w:sz w:val="16"/>
                <w:szCs w:val="16"/>
                <w:lang w:val="pl-PL"/>
              </w:rPr>
            </w:pPr>
            <w:bookmarkStart w:id="2" w:name="Xf20ff8baab2e30ae738ed3c7b02fcfec0db7e5d"/>
            <w:bookmarkEnd w:id="1"/>
            <w:r w:rsidRPr="00FF3D44">
              <w:rPr>
                <w:rFonts w:ascii="Aptos" w:hAnsi="Aptos"/>
                <w:sz w:val="16"/>
                <w:szCs w:val="16"/>
                <w:lang w:val="pl-PL"/>
              </w:rPr>
              <w:t>2. Moduł Zlecenia Lekarskie (Elektroniczne Zlecenia)</w:t>
            </w:r>
          </w:p>
        </w:tc>
      </w:tr>
      <w:tr w:rsidR="00FF3D44" w:rsidRPr="00E91723" w14:paraId="719E07EF" w14:textId="77777777" w:rsidTr="000D16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6" w:type="dxa"/>
          </w:tcPr>
          <w:tbl>
            <w:tblPr>
              <w:tblStyle w:val="Table"/>
              <w:tblW w:w="5000" w:type="pct"/>
              <w:tblLayout w:type="fixed"/>
              <w:tblLook w:val="0020" w:firstRow="1" w:lastRow="0" w:firstColumn="0" w:lastColumn="0" w:noHBand="0" w:noVBand="0"/>
            </w:tblPr>
            <w:tblGrid>
              <w:gridCol w:w="594"/>
              <w:gridCol w:w="5461"/>
              <w:gridCol w:w="1692"/>
              <w:gridCol w:w="1093"/>
            </w:tblGrid>
            <w:tr w:rsidR="00FF3D44" w:rsidRPr="00E91723" w14:paraId="3465C0BA" w14:textId="77777777" w:rsidTr="000D1684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blHeader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8E85B6" w14:textId="77777777" w:rsidR="00FF3D44" w:rsidRPr="00A55B4D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b/>
                      <w:bCs/>
                      <w:sz w:val="16"/>
                      <w:szCs w:val="16"/>
                      <w:lang w:val="pl-PL"/>
                    </w:rPr>
                  </w:pPr>
                  <w:r w:rsidRPr="00A55B4D">
                    <w:rPr>
                      <w:rFonts w:ascii="Aptos" w:hAnsi="Aptos"/>
                      <w:b/>
                      <w:bCs/>
                      <w:sz w:val="16"/>
                      <w:szCs w:val="16"/>
                      <w:lang w:val="pl-PL"/>
                    </w:rPr>
                    <w:t>Lp.</w:t>
                  </w:r>
                </w:p>
              </w:tc>
              <w:tc>
                <w:tcPr>
                  <w:tcW w:w="55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AC78AC" w14:textId="77777777" w:rsidR="00FF3D44" w:rsidRPr="00A55B4D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b/>
                      <w:bCs/>
                      <w:sz w:val="16"/>
                      <w:szCs w:val="16"/>
                      <w:lang w:val="pl-PL"/>
                    </w:rPr>
                  </w:pPr>
                  <w:r w:rsidRPr="00A55B4D">
                    <w:rPr>
                      <w:rFonts w:ascii="Aptos" w:hAnsi="Aptos"/>
                      <w:b/>
                      <w:bCs/>
                      <w:sz w:val="16"/>
                      <w:szCs w:val="16"/>
                      <w:lang w:val="pl-PL"/>
                    </w:rPr>
                    <w:t>Wymagana funkcjonalność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9E4B5B" w14:textId="77777777" w:rsidR="00FF3D44" w:rsidRPr="00A55B4D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b/>
                      <w:bCs/>
                      <w:sz w:val="16"/>
                      <w:szCs w:val="16"/>
                      <w:lang w:val="pl-PL"/>
                    </w:rPr>
                  </w:pPr>
                  <w:r w:rsidRPr="00A55B4D">
                    <w:rPr>
                      <w:rFonts w:ascii="Aptos" w:hAnsi="Aptos"/>
                      <w:b/>
                      <w:bCs/>
                      <w:sz w:val="16"/>
                      <w:szCs w:val="16"/>
                      <w:lang w:val="pl-PL"/>
                    </w:rPr>
                    <w:t xml:space="preserve">Oferowane przez Wykonawcę </w:t>
                  </w:r>
                </w:p>
                <w:p w14:paraId="34BDB8FA" w14:textId="77777777" w:rsidR="00FF3D44" w:rsidRPr="00A55B4D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b/>
                      <w:bCs/>
                      <w:sz w:val="16"/>
                      <w:szCs w:val="16"/>
                      <w:lang w:val="pl-PL"/>
                    </w:rPr>
                  </w:pPr>
                  <w:r w:rsidRPr="00A55B4D">
                    <w:rPr>
                      <w:rFonts w:ascii="Aptos" w:hAnsi="Aptos"/>
                      <w:b/>
                      <w:bCs/>
                      <w:sz w:val="16"/>
                      <w:szCs w:val="16"/>
                      <w:lang w:val="pl-PL"/>
                    </w:rPr>
                    <w:t>(TAK/NIE )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6E1D45" w14:textId="77777777" w:rsidR="00FF3D44" w:rsidRPr="00A55B4D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b/>
                      <w:bCs/>
                      <w:sz w:val="16"/>
                      <w:szCs w:val="16"/>
                      <w:lang w:val="pl-PL"/>
                    </w:rPr>
                  </w:pPr>
                  <w:r w:rsidRPr="00A55B4D">
                    <w:rPr>
                      <w:rFonts w:ascii="Aptos" w:hAnsi="Aptos"/>
                      <w:b/>
                      <w:bCs/>
                      <w:sz w:val="16"/>
                      <w:szCs w:val="16"/>
                      <w:lang w:val="pl-PL"/>
                    </w:rPr>
                    <w:t>Opis Wykonawcy</w:t>
                  </w:r>
                </w:p>
              </w:tc>
            </w:tr>
            <w:tr w:rsidR="00FF3D44" w:rsidRPr="00E91723" w14:paraId="215AFF17" w14:textId="77777777" w:rsidTr="000D1684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9F5F56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1</w:t>
                  </w:r>
                </w:p>
              </w:tc>
              <w:tc>
                <w:tcPr>
                  <w:tcW w:w="55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192FD3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Rejestracja i przegląd zleceń lekarskich i pielęgniarskich w jednym panelu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4C735D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82401696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C10591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204771056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C10591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C10591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F29C18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75947EAF" w14:textId="77777777" w:rsidTr="000D1684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F8DBF0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2</w:t>
                  </w:r>
                </w:p>
              </w:tc>
              <w:tc>
                <w:tcPr>
                  <w:tcW w:w="55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A6412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Obsługa zleceń badań laboratoryjnych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DF73C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205974329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C10591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209674183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C10591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C10591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27378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19FADA1D" w14:textId="77777777" w:rsidTr="000D1684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CCF356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3</w:t>
                  </w:r>
                </w:p>
              </w:tc>
              <w:tc>
                <w:tcPr>
                  <w:tcW w:w="55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A01C82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Obsługa zleceń diagnostycznych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28124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-185595135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C10591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67492147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C10591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C10591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D11AB8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2FB8AFBA" w14:textId="77777777" w:rsidTr="000D1684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8E5923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4</w:t>
                  </w:r>
                </w:p>
              </w:tc>
              <w:tc>
                <w:tcPr>
                  <w:tcW w:w="55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E5BF2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Obsługa zleceń leków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A30A6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81314746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C10591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145224000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C10591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C10591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C9330F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1F94883E" w14:textId="77777777" w:rsidTr="000D1684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3A2DEA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5</w:t>
                  </w:r>
                </w:p>
              </w:tc>
              <w:tc>
                <w:tcPr>
                  <w:tcW w:w="55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03E73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Obsługa zleceń krwi i preparatów krwiopochodnych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8B6D1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10138918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C10591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151032694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C10591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C10591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A3F20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4CC4E675" w14:textId="77777777" w:rsidTr="000D1684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3B6F4B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6</w:t>
                  </w:r>
                </w:p>
              </w:tc>
              <w:tc>
                <w:tcPr>
                  <w:tcW w:w="55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294FA3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Obsługa zleceń transportu medycznego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E0ED52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66474950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C10591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71712912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C10591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C10591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FD12BF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10F7BAEA" w14:textId="77777777" w:rsidTr="000D1684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C9E266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7</w:t>
                  </w:r>
                </w:p>
              </w:tc>
              <w:tc>
                <w:tcPr>
                  <w:tcW w:w="55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F2DAF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Obsługa zleceń zabiegów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88691D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175693818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C10591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29256683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C10591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C10591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3575E0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11E40F7D" w14:textId="77777777" w:rsidTr="000D1684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CA60C1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8</w:t>
                  </w:r>
                </w:p>
              </w:tc>
              <w:tc>
                <w:tcPr>
                  <w:tcW w:w="55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E7301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Obsługa konsultacji specjalistycznych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EAB42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210428799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C10591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60168289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C10591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C10591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CB7CC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53C57049" w14:textId="77777777" w:rsidTr="000D1684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32E3FB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9</w:t>
                  </w:r>
                </w:p>
              </w:tc>
              <w:tc>
                <w:tcPr>
                  <w:tcW w:w="55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610F84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Elektroniczne podpisywanie zleceń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9D1431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133865385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C10591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167024597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C10591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C10591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1C8275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5B0CA57C" w14:textId="77777777" w:rsidTr="000D1684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7179AF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lastRenderedPageBreak/>
                    <w:t>10</w:t>
                  </w:r>
                </w:p>
              </w:tc>
              <w:tc>
                <w:tcPr>
                  <w:tcW w:w="55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60E43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Drukowanie zleceń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6DD218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-171711797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C10591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213668119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C10591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C10591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21AD92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7E678351" w14:textId="77777777" w:rsidTr="000D1684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357206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11</w:t>
                  </w:r>
                </w:p>
              </w:tc>
              <w:tc>
                <w:tcPr>
                  <w:tcW w:w="55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63F9D8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Obsługa zleceń laboratoryjnych przez pielęgniarki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486A5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-111520977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C10591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41047041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C10591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C10591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E441B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45E53991" w14:textId="77777777" w:rsidTr="000D1684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25AD84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12</w:t>
                  </w:r>
                </w:p>
              </w:tc>
              <w:tc>
                <w:tcPr>
                  <w:tcW w:w="55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E7ACC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Przypisywanie kodów próbek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398F6B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67808343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C10591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144217657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C10591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C10591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3FD542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4EC44617" w14:textId="77777777" w:rsidTr="000D1684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DE3B6F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13</w:t>
                  </w:r>
                </w:p>
              </w:tc>
              <w:tc>
                <w:tcPr>
                  <w:tcW w:w="55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AB6F0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Automatyczne uzupełnianie daty pobrania materiału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68F611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-55477658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677FB8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1111318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677FB8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677FB8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B4E50E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6831481E" w14:textId="77777777" w:rsidTr="000D1684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C1D1DF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14</w:t>
                  </w:r>
                </w:p>
              </w:tc>
              <w:tc>
                <w:tcPr>
                  <w:tcW w:w="55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D38F8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Automatyczne dzielenie badań na pracownie wg profilu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9F5D95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-177639421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677FB8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629467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677FB8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677FB8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D5EEA6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</w:tbl>
          <w:p w14:paraId="45A8A3BB" w14:textId="77777777" w:rsidR="00FF3D44" w:rsidRPr="00E91723" w:rsidRDefault="00FF3D44" w:rsidP="000D1684">
            <w:pPr>
              <w:rPr>
                <w:rFonts w:ascii="Aptos" w:hAnsi="Aptos"/>
                <w:sz w:val="16"/>
                <w:szCs w:val="16"/>
              </w:rPr>
            </w:pPr>
          </w:p>
        </w:tc>
      </w:tr>
      <w:tr w:rsidR="00FF3D44" w:rsidRPr="00E91723" w14:paraId="5308B5FC" w14:textId="77777777" w:rsidTr="000D16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6" w:type="dxa"/>
            <w:tcBorders>
              <w:bottom w:val="single" w:sz="4" w:space="0" w:color="auto"/>
            </w:tcBorders>
          </w:tcPr>
          <w:p w14:paraId="56A35535" w14:textId="77777777" w:rsidR="00FF3D44" w:rsidRPr="00FF3D44" w:rsidRDefault="00FF3D44" w:rsidP="000D1684">
            <w:pPr>
              <w:pStyle w:val="Nagwek3"/>
              <w:rPr>
                <w:rFonts w:ascii="Aptos" w:hAnsi="Aptos"/>
                <w:sz w:val="16"/>
                <w:szCs w:val="16"/>
                <w:lang w:val="pl-PL"/>
              </w:rPr>
            </w:pPr>
            <w:bookmarkStart w:id="3" w:name="Xf21645aebaff2994f50ba5310a00f50418594d0"/>
            <w:bookmarkEnd w:id="2"/>
            <w:r w:rsidRPr="00FF3D44">
              <w:rPr>
                <w:rFonts w:ascii="Aptos" w:hAnsi="Aptos"/>
                <w:sz w:val="16"/>
                <w:szCs w:val="16"/>
                <w:lang w:val="pl-PL"/>
              </w:rPr>
              <w:lastRenderedPageBreak/>
              <w:t>3. Moduł Podpisywanie Elektronicznej Dokumentacji Medycznej (EDM)</w:t>
            </w:r>
          </w:p>
        </w:tc>
      </w:tr>
      <w:tr w:rsidR="00FF3D44" w:rsidRPr="00E91723" w14:paraId="4B756EC6" w14:textId="77777777" w:rsidTr="000D16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6" w:type="dxa"/>
          </w:tcPr>
          <w:tbl>
            <w:tblPr>
              <w:tblStyle w:val="Table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20" w:firstRow="1" w:lastRow="0" w:firstColumn="0" w:lastColumn="0" w:noHBand="0" w:noVBand="0"/>
            </w:tblPr>
            <w:tblGrid>
              <w:gridCol w:w="597"/>
              <w:gridCol w:w="5502"/>
              <w:gridCol w:w="1698"/>
              <w:gridCol w:w="1043"/>
            </w:tblGrid>
            <w:tr w:rsidR="00FF3D44" w:rsidRPr="00E91723" w14:paraId="52AA6AFA" w14:textId="77777777" w:rsidTr="000D1684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blHeader/>
              </w:trPr>
              <w:tc>
                <w:tcPr>
                  <w:tcW w:w="597" w:type="dxa"/>
                  <w:vAlign w:val="center"/>
                </w:tcPr>
                <w:p w14:paraId="103A5553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Lp.</w:t>
                  </w:r>
                </w:p>
              </w:tc>
              <w:tc>
                <w:tcPr>
                  <w:tcW w:w="5502" w:type="dxa"/>
                  <w:vAlign w:val="center"/>
                </w:tcPr>
                <w:p w14:paraId="28E7FD49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Wymagana funkcjonalność</w:t>
                  </w:r>
                </w:p>
              </w:tc>
              <w:tc>
                <w:tcPr>
                  <w:tcW w:w="1698" w:type="dxa"/>
                  <w:vAlign w:val="center"/>
                </w:tcPr>
                <w:p w14:paraId="66ECB2D5" w14:textId="77777777" w:rsidR="00FF3D44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 xml:space="preserve">Oferowane przez Wykonawcę </w:t>
                  </w:r>
                </w:p>
                <w:p w14:paraId="21958300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(TAK/NIE )</w:t>
                  </w:r>
                </w:p>
              </w:tc>
              <w:tc>
                <w:tcPr>
                  <w:tcW w:w="1043" w:type="dxa"/>
                  <w:vAlign w:val="center"/>
                </w:tcPr>
                <w:p w14:paraId="7FCF66DF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Opis Wykonawcy</w:t>
                  </w:r>
                </w:p>
              </w:tc>
            </w:tr>
            <w:tr w:rsidR="00FF3D44" w:rsidRPr="00E91723" w14:paraId="3B4FC012" w14:textId="77777777" w:rsidTr="000D1684">
              <w:tc>
                <w:tcPr>
                  <w:tcW w:w="597" w:type="dxa"/>
                  <w:vAlign w:val="center"/>
                </w:tcPr>
                <w:p w14:paraId="6ED6DD4C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1</w:t>
                  </w:r>
                </w:p>
              </w:tc>
              <w:tc>
                <w:tcPr>
                  <w:tcW w:w="5502" w:type="dxa"/>
                </w:tcPr>
                <w:p w14:paraId="43F49CB4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Składanie i weryfikacja podpisu elektronicznego pod EDM pacjenta</w:t>
                  </w:r>
                </w:p>
              </w:tc>
              <w:tc>
                <w:tcPr>
                  <w:tcW w:w="1698" w:type="dxa"/>
                </w:tcPr>
                <w:p w14:paraId="1A2C750B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22248772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775674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11426527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775674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775674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</w:tcPr>
                <w:p w14:paraId="3692DDB2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594F3E77" w14:textId="77777777" w:rsidTr="000D1684">
              <w:tc>
                <w:tcPr>
                  <w:tcW w:w="597" w:type="dxa"/>
                  <w:vAlign w:val="center"/>
                </w:tcPr>
                <w:p w14:paraId="7D88342C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2</w:t>
                  </w:r>
                </w:p>
              </w:tc>
              <w:tc>
                <w:tcPr>
                  <w:tcW w:w="5502" w:type="dxa"/>
                </w:tcPr>
                <w:p w14:paraId="6D4680AE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Podpisywanie Księgi Głównej</w:t>
                  </w:r>
                </w:p>
              </w:tc>
              <w:tc>
                <w:tcPr>
                  <w:tcW w:w="1698" w:type="dxa"/>
                </w:tcPr>
                <w:p w14:paraId="44C3876D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-98268969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775674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126480642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775674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775674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</w:tcPr>
                <w:p w14:paraId="1C2F2FF3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18C1A790" w14:textId="77777777" w:rsidTr="000D1684">
              <w:tc>
                <w:tcPr>
                  <w:tcW w:w="597" w:type="dxa"/>
                  <w:vAlign w:val="center"/>
                </w:tcPr>
                <w:p w14:paraId="501C361E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3</w:t>
                  </w:r>
                </w:p>
              </w:tc>
              <w:tc>
                <w:tcPr>
                  <w:tcW w:w="5502" w:type="dxa"/>
                </w:tcPr>
                <w:p w14:paraId="65550366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Podpisywanie Księgi Oddziałowej</w:t>
                  </w:r>
                </w:p>
              </w:tc>
              <w:tc>
                <w:tcPr>
                  <w:tcW w:w="1698" w:type="dxa"/>
                </w:tcPr>
                <w:p w14:paraId="09704C7B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173966796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775674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50482904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775674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775674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</w:tcPr>
                <w:p w14:paraId="3432B7CB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18B21D20" w14:textId="77777777" w:rsidTr="000D1684">
              <w:tc>
                <w:tcPr>
                  <w:tcW w:w="597" w:type="dxa"/>
                  <w:vAlign w:val="center"/>
                </w:tcPr>
                <w:p w14:paraId="5845F75C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4</w:t>
                  </w:r>
                </w:p>
              </w:tc>
              <w:tc>
                <w:tcPr>
                  <w:tcW w:w="5502" w:type="dxa"/>
                </w:tcPr>
                <w:p w14:paraId="0F2F592B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Podpisywanie Księgi Oczekujących</w:t>
                  </w:r>
                </w:p>
              </w:tc>
              <w:tc>
                <w:tcPr>
                  <w:tcW w:w="1698" w:type="dxa"/>
                </w:tcPr>
                <w:p w14:paraId="267C8ACF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184389300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775674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196577143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775674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775674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</w:tcPr>
                <w:p w14:paraId="12E5E5EB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5BFB8A4F" w14:textId="77777777" w:rsidTr="000D1684">
              <w:tc>
                <w:tcPr>
                  <w:tcW w:w="597" w:type="dxa"/>
                  <w:vAlign w:val="center"/>
                </w:tcPr>
                <w:p w14:paraId="0414034F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5</w:t>
                  </w:r>
                </w:p>
              </w:tc>
              <w:tc>
                <w:tcPr>
                  <w:tcW w:w="5502" w:type="dxa"/>
                </w:tcPr>
                <w:p w14:paraId="0ECFA766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Podpisywanie dokumentów wysyłanych do P1</w:t>
                  </w:r>
                </w:p>
              </w:tc>
              <w:tc>
                <w:tcPr>
                  <w:tcW w:w="1698" w:type="dxa"/>
                </w:tcPr>
                <w:p w14:paraId="4F55A249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71963596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775674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12732034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775674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775674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</w:tcPr>
                <w:p w14:paraId="233FA722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5060A668" w14:textId="77777777" w:rsidTr="000D1684">
              <w:tc>
                <w:tcPr>
                  <w:tcW w:w="597" w:type="dxa"/>
                  <w:vAlign w:val="center"/>
                </w:tcPr>
                <w:p w14:paraId="5BF5D310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6</w:t>
                  </w:r>
                </w:p>
              </w:tc>
              <w:tc>
                <w:tcPr>
                  <w:tcW w:w="5502" w:type="dxa"/>
                </w:tcPr>
                <w:p w14:paraId="00AEE8E7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Obsługa kwalifikowanego podpisu elektronicznego</w:t>
                  </w:r>
                </w:p>
              </w:tc>
              <w:tc>
                <w:tcPr>
                  <w:tcW w:w="1698" w:type="dxa"/>
                </w:tcPr>
                <w:p w14:paraId="5129A276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56345592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775674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51808145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775674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775674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</w:tcPr>
                <w:p w14:paraId="454A59B7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77B6B192" w14:textId="77777777" w:rsidTr="000D1684">
              <w:tc>
                <w:tcPr>
                  <w:tcW w:w="597" w:type="dxa"/>
                  <w:vAlign w:val="center"/>
                </w:tcPr>
                <w:p w14:paraId="26DCD753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7</w:t>
                  </w:r>
                </w:p>
              </w:tc>
              <w:tc>
                <w:tcPr>
                  <w:tcW w:w="5502" w:type="dxa"/>
                </w:tcPr>
                <w:p w14:paraId="013D4214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Obsługa podpisu zaufanego</w:t>
                  </w:r>
                </w:p>
              </w:tc>
              <w:tc>
                <w:tcPr>
                  <w:tcW w:w="1698" w:type="dxa"/>
                </w:tcPr>
                <w:p w14:paraId="261CB237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-4652675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775674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55216249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775674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775674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</w:tcPr>
                <w:p w14:paraId="35ED9D42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6E11FCD4" w14:textId="77777777" w:rsidTr="000D1684">
              <w:tc>
                <w:tcPr>
                  <w:tcW w:w="597" w:type="dxa"/>
                  <w:vAlign w:val="center"/>
                </w:tcPr>
                <w:p w14:paraId="36C7263A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8</w:t>
                  </w:r>
                </w:p>
              </w:tc>
              <w:tc>
                <w:tcPr>
                  <w:tcW w:w="5502" w:type="dxa"/>
                </w:tcPr>
                <w:p w14:paraId="11124009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Obsługa podpisu osobistego (e-dowód)</w:t>
                  </w:r>
                </w:p>
              </w:tc>
              <w:tc>
                <w:tcPr>
                  <w:tcW w:w="1698" w:type="dxa"/>
                </w:tcPr>
                <w:p w14:paraId="042F5F42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11912607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D03DEE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18141161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D03DEE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D03DEE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</w:tcPr>
                <w:p w14:paraId="28660D1E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306C925C" w14:textId="77777777" w:rsidTr="000D1684">
              <w:tc>
                <w:tcPr>
                  <w:tcW w:w="597" w:type="dxa"/>
                  <w:vAlign w:val="center"/>
                </w:tcPr>
                <w:p w14:paraId="431D556A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9</w:t>
                  </w:r>
                </w:p>
              </w:tc>
              <w:tc>
                <w:tcPr>
                  <w:tcW w:w="5502" w:type="dxa"/>
                </w:tcPr>
                <w:p w14:paraId="57629BD9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Obsługa e-recept</w:t>
                  </w:r>
                </w:p>
              </w:tc>
              <w:tc>
                <w:tcPr>
                  <w:tcW w:w="1698" w:type="dxa"/>
                </w:tcPr>
                <w:p w14:paraId="7D01B396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209882403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D03DEE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16663906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D03DEE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D03DEE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</w:tcPr>
                <w:p w14:paraId="455386F1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73E82BCF" w14:textId="77777777" w:rsidTr="000D1684">
              <w:tc>
                <w:tcPr>
                  <w:tcW w:w="597" w:type="dxa"/>
                  <w:vAlign w:val="center"/>
                </w:tcPr>
                <w:p w14:paraId="50379FD9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10</w:t>
                  </w:r>
                </w:p>
              </w:tc>
              <w:tc>
                <w:tcPr>
                  <w:tcW w:w="5502" w:type="dxa"/>
                </w:tcPr>
                <w:p w14:paraId="00FC2C2A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Obsługa e-skierowań</w:t>
                  </w:r>
                </w:p>
              </w:tc>
              <w:tc>
                <w:tcPr>
                  <w:tcW w:w="1698" w:type="dxa"/>
                </w:tcPr>
                <w:p w14:paraId="6537030C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-69423756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D03DEE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126368449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D03DEE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D03DEE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</w:tcPr>
                <w:p w14:paraId="0A7CE19E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69C279CB" w14:textId="77777777" w:rsidTr="000D1684">
              <w:tc>
                <w:tcPr>
                  <w:tcW w:w="597" w:type="dxa"/>
                  <w:vAlign w:val="center"/>
                </w:tcPr>
                <w:p w14:paraId="2CE593FE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11</w:t>
                  </w:r>
                </w:p>
              </w:tc>
              <w:tc>
                <w:tcPr>
                  <w:tcW w:w="5502" w:type="dxa"/>
                </w:tcPr>
                <w:p w14:paraId="7E6B5169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Obsługa e-ZLA (ZUS PUE)</w:t>
                  </w:r>
                </w:p>
              </w:tc>
              <w:tc>
                <w:tcPr>
                  <w:tcW w:w="1698" w:type="dxa"/>
                </w:tcPr>
                <w:p w14:paraId="761F16B0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105705114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D03DEE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115622303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D03DEE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D03DEE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</w:tcPr>
                <w:p w14:paraId="21B64D5C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</w:tbl>
          <w:p w14:paraId="64C74380" w14:textId="77777777" w:rsidR="00FF3D44" w:rsidRPr="00E91723" w:rsidRDefault="00FF3D44" w:rsidP="000D1684">
            <w:pPr>
              <w:rPr>
                <w:rFonts w:ascii="Aptos" w:hAnsi="Aptos"/>
                <w:sz w:val="16"/>
                <w:szCs w:val="16"/>
              </w:rPr>
            </w:pPr>
          </w:p>
        </w:tc>
      </w:tr>
      <w:tr w:rsidR="00FF3D44" w:rsidRPr="00E91723" w14:paraId="4DF1D8A9" w14:textId="77777777" w:rsidTr="000D16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6" w:type="dxa"/>
          </w:tcPr>
          <w:p w14:paraId="732783A2" w14:textId="77777777" w:rsidR="00FF3D44" w:rsidRPr="00E91723" w:rsidRDefault="00FF3D44" w:rsidP="000D1684">
            <w:pPr>
              <w:pStyle w:val="Nagwek3"/>
              <w:rPr>
                <w:rFonts w:ascii="Aptos" w:hAnsi="Aptos"/>
                <w:sz w:val="16"/>
                <w:szCs w:val="16"/>
              </w:rPr>
            </w:pPr>
            <w:bookmarkStart w:id="4" w:name="moduł-wspomagania-rozliczania-jgp"/>
            <w:bookmarkEnd w:id="3"/>
            <w:r w:rsidRPr="00E91723">
              <w:rPr>
                <w:rFonts w:ascii="Aptos" w:hAnsi="Aptos"/>
                <w:sz w:val="16"/>
                <w:szCs w:val="16"/>
              </w:rPr>
              <w:t>4. Moduł Pomeranian Rozliczania JGP</w:t>
            </w:r>
          </w:p>
        </w:tc>
      </w:tr>
      <w:tr w:rsidR="00FF3D44" w:rsidRPr="00E91723" w14:paraId="619386F1" w14:textId="77777777" w:rsidTr="000D16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6" w:type="dxa"/>
          </w:tcPr>
          <w:tbl>
            <w:tblPr>
              <w:tblStyle w:val="Table"/>
              <w:tblW w:w="5000" w:type="pct"/>
              <w:tblLayout w:type="fixed"/>
              <w:tblLook w:val="0020" w:firstRow="1" w:lastRow="0" w:firstColumn="0" w:lastColumn="0" w:noHBand="0" w:noVBand="0"/>
            </w:tblPr>
            <w:tblGrid>
              <w:gridCol w:w="587"/>
              <w:gridCol w:w="5512"/>
              <w:gridCol w:w="1698"/>
              <w:gridCol w:w="1043"/>
            </w:tblGrid>
            <w:tr w:rsidR="00FF3D44" w:rsidRPr="00E91723" w14:paraId="7CB34F65" w14:textId="77777777" w:rsidTr="000D1684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blHeader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119A25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Lp.</w:t>
                  </w:r>
                </w:p>
              </w:tc>
              <w:tc>
                <w:tcPr>
                  <w:tcW w:w="5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53539D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Wymagana funkcjonalność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BB5D29" w14:textId="77777777" w:rsidR="00FF3D44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 xml:space="preserve">Oferowane przez Wykonawcę </w:t>
                  </w:r>
                </w:p>
                <w:p w14:paraId="51F1F7C3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(TAK/NIE )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BAD612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Opis Wykonawcy</w:t>
                  </w:r>
                </w:p>
              </w:tc>
            </w:tr>
            <w:tr w:rsidR="00FF3D44" w:rsidRPr="00E91723" w14:paraId="1EF4DFBE" w14:textId="77777777" w:rsidTr="000D1684"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9D440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1</w:t>
                  </w:r>
                </w:p>
              </w:tc>
              <w:tc>
                <w:tcPr>
                  <w:tcW w:w="5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5046C8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Automatyczna kalkulacja grupy JGP dla hospitalizacji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B854F4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-210240303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D03DEE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150354554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D03DEE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D03DEE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9FD680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0D2C10D6" w14:textId="77777777" w:rsidTr="000D1684"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383D70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2</w:t>
                  </w:r>
                </w:p>
              </w:tc>
              <w:tc>
                <w:tcPr>
                  <w:tcW w:w="5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99BB1F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Propozycja potencjalnych grup JGP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AC480A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-11005207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3E3B11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214499277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3E3B11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3E3B11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546ED1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333D605D" w14:textId="77777777" w:rsidTr="000D1684"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8E8B1A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3</w:t>
                  </w:r>
                </w:p>
              </w:tc>
              <w:tc>
                <w:tcPr>
                  <w:tcW w:w="5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7B4879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Prezentacja kodu grupy JGP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9836AE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-19638663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3E3B11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102262200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3E3B11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3E3B11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67A44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7AFA09EA" w14:textId="77777777" w:rsidTr="000D1684"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A6AB92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4</w:t>
                  </w:r>
                </w:p>
              </w:tc>
              <w:tc>
                <w:tcPr>
                  <w:tcW w:w="5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10ED70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Prezentacja taryfy JGP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19CA8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24014356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3E3B11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6436560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3E3B11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3E3B11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3B0FF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3E6EABE7" w14:textId="77777777" w:rsidTr="000D1684"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5B49B2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5</w:t>
                  </w:r>
                </w:p>
              </w:tc>
              <w:tc>
                <w:tcPr>
                  <w:tcW w:w="5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71CE2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Prezentacja przypisanego produktu rozliczeniowego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8C0788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-156062598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3E3B11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136382522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3E3B11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3E3B11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09C8F2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5B8099F5" w14:textId="77777777" w:rsidTr="000D1684"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C59B67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6</w:t>
                  </w:r>
                </w:p>
              </w:tc>
              <w:tc>
                <w:tcPr>
                  <w:tcW w:w="5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79A21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Prezentacja minimalnego zestawu danych do rozliczenia świadczeń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10CA6B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72395111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3E3B11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161373722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3E3B11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3E3B11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229F5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31CE7E3F" w14:textId="77777777" w:rsidTr="000D1684"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9F32E1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7</w:t>
                  </w:r>
                </w:p>
              </w:tc>
              <w:tc>
                <w:tcPr>
                  <w:tcW w:w="5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6FCAA3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Możliwość modyfikacji danych wpływających na wyliczenie JGP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BDB471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120212296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3E3B11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98038487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3E3B11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3E3B11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C03C19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26F909DE" w14:textId="77777777" w:rsidTr="000D1684"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CE17B1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8</w:t>
                  </w:r>
                </w:p>
              </w:tc>
              <w:tc>
                <w:tcPr>
                  <w:tcW w:w="5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6FD537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Możliwość dodawania procedur ICD-9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378BF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-86151409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3E3B11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61328892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3E3B11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3E3B11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4C0217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16051795" w14:textId="77777777" w:rsidTr="000D1684"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FC5780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9</w:t>
                  </w:r>
                </w:p>
              </w:tc>
              <w:tc>
                <w:tcPr>
                  <w:tcW w:w="5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B598C5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Weryfikacja zgodności dokumentacji z wymaganiami rozliczeniowymi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B2C483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-174571609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3E3B11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192679753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3E3B11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3E3B11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9B4AC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</w:tbl>
          <w:p w14:paraId="5C667496" w14:textId="77777777" w:rsidR="00FF3D44" w:rsidRPr="00E91723" w:rsidRDefault="00FF3D44" w:rsidP="000D1684">
            <w:pPr>
              <w:rPr>
                <w:rFonts w:ascii="Aptos" w:hAnsi="Aptos"/>
                <w:sz w:val="16"/>
                <w:szCs w:val="16"/>
              </w:rPr>
            </w:pPr>
          </w:p>
        </w:tc>
      </w:tr>
      <w:tr w:rsidR="00FF3D44" w:rsidRPr="00E91723" w14:paraId="4282714B" w14:textId="77777777" w:rsidTr="000D16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6" w:type="dxa"/>
          </w:tcPr>
          <w:p w14:paraId="73ACAD54" w14:textId="77777777" w:rsidR="00FF3D44" w:rsidRPr="00FF3D44" w:rsidRDefault="00FF3D44" w:rsidP="000D1684">
            <w:pPr>
              <w:pStyle w:val="Nagwek3"/>
              <w:rPr>
                <w:rFonts w:ascii="Aptos" w:hAnsi="Aptos"/>
                <w:sz w:val="16"/>
                <w:szCs w:val="16"/>
                <w:lang w:val="pl-PL"/>
              </w:rPr>
            </w:pPr>
            <w:bookmarkStart w:id="5" w:name="X3e2155564d2c8ea34d3b1b2cfed1b4cec93b95f"/>
            <w:bookmarkEnd w:id="4"/>
            <w:r w:rsidRPr="00FF3D44">
              <w:rPr>
                <w:rFonts w:ascii="Aptos" w:hAnsi="Aptos"/>
                <w:sz w:val="16"/>
                <w:szCs w:val="16"/>
                <w:lang w:val="pl-PL"/>
              </w:rPr>
              <w:t>5. Wymagania integracyjne i zgodności systemowej (HL7 / P1 / EDM / NFZ)</w:t>
            </w:r>
          </w:p>
        </w:tc>
      </w:tr>
      <w:tr w:rsidR="00FF3D44" w:rsidRPr="00E91723" w14:paraId="58C7CC0C" w14:textId="77777777" w:rsidTr="000D16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6" w:type="dxa"/>
          </w:tcPr>
          <w:p w14:paraId="214114CD" w14:textId="77777777" w:rsidR="00FF3D44" w:rsidRPr="00FF3D44" w:rsidRDefault="00FF3D44" w:rsidP="000D1684">
            <w:pPr>
              <w:pStyle w:val="Tekstpodstawowy"/>
              <w:jc w:val="both"/>
              <w:rPr>
                <w:rFonts w:ascii="Aptos" w:hAnsi="Aptos"/>
                <w:b w:val="0"/>
                <w:bCs w:val="0"/>
                <w:sz w:val="16"/>
                <w:szCs w:val="16"/>
                <w:lang w:val="pl-PL"/>
              </w:rPr>
            </w:pPr>
          </w:p>
        </w:tc>
      </w:tr>
      <w:tr w:rsidR="00FF3D44" w:rsidRPr="00E91723" w14:paraId="475C7AEC" w14:textId="77777777" w:rsidTr="000D16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6" w:type="dxa"/>
          </w:tcPr>
          <w:tbl>
            <w:tblPr>
              <w:tblStyle w:val="Table"/>
              <w:tblW w:w="5000" w:type="pct"/>
              <w:shd w:val="clear" w:color="auto" w:fill="FFFFFF" w:themeFill="background1"/>
              <w:tblLayout w:type="fixed"/>
              <w:tblLook w:val="0020" w:firstRow="1" w:lastRow="0" w:firstColumn="0" w:lastColumn="0" w:noHBand="0" w:noVBand="0"/>
            </w:tblPr>
            <w:tblGrid>
              <w:gridCol w:w="590"/>
              <w:gridCol w:w="5509"/>
              <w:gridCol w:w="1698"/>
              <w:gridCol w:w="1043"/>
            </w:tblGrid>
            <w:tr w:rsidR="00FF3D44" w:rsidRPr="00E91723" w14:paraId="6EED20E5" w14:textId="77777777" w:rsidTr="000D1684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blHeader/>
              </w:trPr>
              <w:tc>
                <w:tcPr>
                  <w:tcW w:w="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3EBBE75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Lp.</w:t>
                  </w:r>
                </w:p>
              </w:tc>
              <w:tc>
                <w:tcPr>
                  <w:tcW w:w="5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5F636AB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Wymagana funkcjonalność integracyjna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19BFF62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 xml:space="preserve">Oferowane przez Wykonawcę </w:t>
                  </w:r>
                </w:p>
                <w:p w14:paraId="68A13475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(TAK/NIE)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B664EE3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Opis Wykonawcy</w:t>
                  </w:r>
                </w:p>
              </w:tc>
            </w:tr>
            <w:tr w:rsidR="00FF3D44" w:rsidRPr="00E91723" w14:paraId="603948A6" w14:textId="77777777" w:rsidTr="000D1684">
              <w:tc>
                <w:tcPr>
                  <w:tcW w:w="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A13E781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1</w:t>
                  </w:r>
                </w:p>
              </w:tc>
              <w:tc>
                <w:tcPr>
                  <w:tcW w:w="5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08A51283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Integracja z platformą P1 zgodnie z aktualnymi specyfikacjami CeZ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3FC3EC7A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-121257795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2E0552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10178252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2E0552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2E0552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5A53E9B2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444DA209" w14:textId="77777777" w:rsidTr="000D1684">
              <w:tc>
                <w:tcPr>
                  <w:tcW w:w="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0A4F33B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2</w:t>
                  </w:r>
                </w:p>
              </w:tc>
              <w:tc>
                <w:tcPr>
                  <w:tcW w:w="5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2313D9A1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Obsługa zdarzeń medycznych EDM raportowanych do P1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B90BBFF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-205515463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2E0552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59691517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2E0552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2E0552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0A88FC8F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23463F07" w14:textId="77777777" w:rsidTr="000D1684">
              <w:tc>
                <w:tcPr>
                  <w:tcW w:w="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14E13ED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3</w:t>
                  </w:r>
                </w:p>
              </w:tc>
              <w:tc>
                <w:tcPr>
                  <w:tcW w:w="5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5B5F5113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Obsługa i wysyłka dokumentów EDM zgodnych z obowiązującymi formatami (HL7 CDA / FHIR)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2B627FB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59359289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2E0552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12200265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2E0552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2E0552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5128BF78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0468B789" w14:textId="77777777" w:rsidTr="000D1684">
              <w:tc>
                <w:tcPr>
                  <w:tcW w:w="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8ECC09D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4</w:t>
                  </w:r>
                </w:p>
              </w:tc>
              <w:tc>
                <w:tcPr>
                  <w:tcW w:w="5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0DA63568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Zapewnienie zgodności z rozporządzeniem Ministra Zdrowia w sprawie EDM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3C5B9F9D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4734781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2E0552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68070316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2E0552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2E0552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220712CB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509065E7" w14:textId="77777777" w:rsidTr="000D1684">
              <w:tc>
                <w:tcPr>
                  <w:tcW w:w="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055C8AE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lastRenderedPageBreak/>
                    <w:t>5</w:t>
                  </w:r>
                </w:p>
              </w:tc>
              <w:tc>
                <w:tcPr>
                  <w:tcW w:w="5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360080BF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Pełna obsługa e-recept w integracji z P1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C57E871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-10355780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2E0552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84724757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2E0552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2E0552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637D14B6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7C593676" w14:textId="77777777" w:rsidTr="000D1684">
              <w:tc>
                <w:tcPr>
                  <w:tcW w:w="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EA23C50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6</w:t>
                  </w:r>
                </w:p>
              </w:tc>
              <w:tc>
                <w:tcPr>
                  <w:tcW w:w="5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40F0AA65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Pełna obsługa e-skierowań w integracji z P1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BC5BCA8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19120080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2E0552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33503927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2E0552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2E0552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1BE35C50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36D32664" w14:textId="77777777" w:rsidTr="000D1684">
              <w:tc>
                <w:tcPr>
                  <w:tcW w:w="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58B3F10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7</w:t>
                  </w:r>
                </w:p>
              </w:tc>
              <w:tc>
                <w:tcPr>
                  <w:tcW w:w="5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49FEF565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Integracja z ZUS PUE w zakresie e-ZLA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5190074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1383294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2E0552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30829968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2E0552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2E0552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3B333709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069D4991" w14:textId="77777777" w:rsidTr="000D1684">
              <w:tc>
                <w:tcPr>
                  <w:tcW w:w="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D74A72A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8</w:t>
                  </w:r>
                </w:p>
              </w:tc>
              <w:tc>
                <w:tcPr>
                  <w:tcW w:w="5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5F3DD21E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Integracja z systemami NFZ (sprawozdawczość, komunikaty XML)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1B2BD43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12498564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2E0552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20292198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2E0552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2E0552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2113908E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6CFCF8B0" w14:textId="77777777" w:rsidTr="000D1684">
              <w:tc>
                <w:tcPr>
                  <w:tcW w:w="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B1BF912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9</w:t>
                  </w:r>
                </w:p>
              </w:tc>
              <w:tc>
                <w:tcPr>
                  <w:tcW w:w="5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5B2F069F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Generowanie i walidacja komunikatów rozliczeniowych zgodnych z wymaganiami NFZ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361DEEDC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-123624298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D5506F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51920201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D5506F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D5506F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35613362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5630A08E" w14:textId="77777777" w:rsidTr="000D1684">
              <w:tc>
                <w:tcPr>
                  <w:tcW w:w="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3FDD59B8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10</w:t>
                  </w:r>
                </w:p>
              </w:tc>
              <w:tc>
                <w:tcPr>
                  <w:tcW w:w="5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29C7C355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Obsługa słowników centralnych (ICD-10, ICD-9, ICF, produkty NFZ)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F9D6566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8836046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D5506F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168998776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D5506F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D5506F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0447EBE0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27503DF2" w14:textId="77777777" w:rsidTr="000D1684">
              <w:tc>
                <w:tcPr>
                  <w:tcW w:w="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28C398F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11</w:t>
                  </w:r>
                </w:p>
              </w:tc>
              <w:tc>
                <w:tcPr>
                  <w:tcW w:w="5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7888F1D8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Automatyczna aktualizacja słowników medycznych i rozliczeniowych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38B2F5F0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111933354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D5506F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38588059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D5506F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D5506F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4491C570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44BB20FB" w14:textId="77777777" w:rsidTr="000D1684">
              <w:tc>
                <w:tcPr>
                  <w:tcW w:w="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C6521BD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12</w:t>
                  </w:r>
                </w:p>
              </w:tc>
              <w:tc>
                <w:tcPr>
                  <w:tcW w:w="5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5ECC2BAC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Integracja z zewnętrznymi systemami medycznymi z wykorzystaniem standardu HL7 v2.x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9B4416C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-16095815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D5506F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79449605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D5506F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D5506F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733EA133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061E9D4E" w14:textId="77777777" w:rsidTr="000D1684">
              <w:tc>
                <w:tcPr>
                  <w:tcW w:w="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9ED15F9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13</w:t>
                  </w:r>
                </w:p>
              </w:tc>
              <w:tc>
                <w:tcPr>
                  <w:tcW w:w="5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7770D4A9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Integracja z systemami zewnętrznymi z wykorzystaniem HL7 FHIR (REST API)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3E9B441E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-206301710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D5506F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122420440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D5506F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D5506F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6590FBF4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795FB41A" w14:textId="77777777" w:rsidTr="000D1684">
              <w:tc>
                <w:tcPr>
                  <w:tcW w:w="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F856EC2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14</w:t>
                  </w:r>
                </w:p>
              </w:tc>
              <w:tc>
                <w:tcPr>
                  <w:tcW w:w="5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1CF6F5E0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Możliwość eksportu danych na potrzeby AOTMiT (programy polityki zdrowotnej, analizy efektywności)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9434D58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137465141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D5506F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163174206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D5506F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D5506F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35FB00EF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4822BA99" w14:textId="77777777" w:rsidTr="000D1684">
              <w:tc>
                <w:tcPr>
                  <w:tcW w:w="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678D3D22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15</w:t>
                  </w:r>
                </w:p>
              </w:tc>
              <w:tc>
                <w:tcPr>
                  <w:tcW w:w="5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306F2C93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Zapewnienie interoperacyjności semantycznej i syntaktycznej danych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340DDA78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-171842885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D5506F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171422327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D5506F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D5506F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128309FC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76A24B1E" w14:textId="77777777" w:rsidTr="000D1684">
              <w:tc>
                <w:tcPr>
                  <w:tcW w:w="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775D664E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16</w:t>
                  </w:r>
                </w:p>
              </w:tc>
              <w:tc>
                <w:tcPr>
                  <w:tcW w:w="5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552ABFA9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Rejestrowanie i archiwizacja zdarzeń integracyjnych (logi, audyt)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407A403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-7474447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D5506F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113869105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D5506F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D5506F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142BFD54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064199D9" w14:textId="77777777" w:rsidTr="000D1684">
              <w:tc>
                <w:tcPr>
                  <w:tcW w:w="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4B28A24D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17</w:t>
                  </w:r>
                </w:p>
              </w:tc>
              <w:tc>
                <w:tcPr>
                  <w:tcW w:w="5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70E74D18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Zgodność z krajową architekturą interoperacyjności (KRI)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4858BD9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133202705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D5506F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6254259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D5506F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D5506F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42530708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61870635" w14:textId="77777777" w:rsidTr="000D1684">
              <w:tc>
                <w:tcPr>
                  <w:tcW w:w="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1DB7C871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18</w:t>
                  </w:r>
                </w:p>
              </w:tc>
              <w:tc>
                <w:tcPr>
                  <w:tcW w:w="5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2E9149C7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Zapewnienie ciągłości działania integracji (mechanizmy kolejkowania, retry)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6C83003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187126717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D5506F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136363645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D5506F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D5506F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18E698F7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</w:tbl>
          <w:p w14:paraId="14060E3A" w14:textId="77777777" w:rsidR="00FF3D44" w:rsidRPr="00E91723" w:rsidRDefault="00FF3D44" w:rsidP="000D1684">
            <w:pPr>
              <w:rPr>
                <w:rFonts w:ascii="Aptos" w:hAnsi="Aptos"/>
                <w:sz w:val="16"/>
                <w:szCs w:val="16"/>
              </w:rPr>
            </w:pPr>
          </w:p>
        </w:tc>
      </w:tr>
      <w:tr w:rsidR="00FF3D44" w:rsidRPr="00E91723" w14:paraId="75BE323F" w14:textId="77777777" w:rsidTr="000D16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6" w:type="dxa"/>
            <w:shd w:val="clear" w:color="auto" w:fill="C1E4F5" w:themeFill="accent1" w:themeFillTint="33"/>
          </w:tcPr>
          <w:p w14:paraId="41E47DE3" w14:textId="77777777" w:rsidR="00FF3D44" w:rsidRPr="00E91723" w:rsidRDefault="00FF3D44" w:rsidP="000D1684">
            <w:pPr>
              <w:pStyle w:val="Nagwek3"/>
              <w:rPr>
                <w:rFonts w:ascii="Aptos" w:hAnsi="Aptos"/>
                <w:sz w:val="16"/>
                <w:szCs w:val="16"/>
              </w:rPr>
            </w:pPr>
            <w:bookmarkStart w:id="6" w:name="X00f6fcb316178d55689094db3b6d61ae59746ea"/>
            <w:bookmarkEnd w:id="5"/>
            <w:r w:rsidRPr="00E91723">
              <w:rPr>
                <w:rFonts w:ascii="Aptos" w:hAnsi="Aptos"/>
                <w:sz w:val="16"/>
                <w:szCs w:val="16"/>
              </w:rPr>
              <w:lastRenderedPageBreak/>
              <w:t xml:space="preserve">6. Wymagania formalne </w:t>
            </w:r>
          </w:p>
        </w:tc>
      </w:tr>
      <w:tr w:rsidR="00FF3D44" w:rsidRPr="00E91723" w14:paraId="61762429" w14:textId="77777777" w:rsidTr="000D16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6" w:type="dxa"/>
          </w:tcPr>
          <w:tbl>
            <w:tblPr>
              <w:tblStyle w:val="Table"/>
              <w:tblW w:w="5000" w:type="pct"/>
              <w:shd w:val="clear" w:color="auto" w:fill="FFFFFF" w:themeFill="background1"/>
              <w:tblLayout w:type="fixed"/>
              <w:tblLook w:val="0020" w:firstRow="1" w:lastRow="0" w:firstColumn="0" w:lastColumn="0" w:noHBand="0" w:noVBand="0"/>
            </w:tblPr>
            <w:tblGrid>
              <w:gridCol w:w="564"/>
              <w:gridCol w:w="5535"/>
              <w:gridCol w:w="1698"/>
              <w:gridCol w:w="1043"/>
            </w:tblGrid>
            <w:tr w:rsidR="00FF3D44" w:rsidRPr="00E91723" w14:paraId="65B74AD4" w14:textId="77777777" w:rsidTr="000D1684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blHeader/>
              </w:trPr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C9A915A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Lp.</w:t>
                  </w:r>
                </w:p>
              </w:tc>
              <w:tc>
                <w:tcPr>
                  <w:tcW w:w="5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0C6E3E9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Wymaganie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9226705" w14:textId="77777777" w:rsidR="00FF3D44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 xml:space="preserve">Oferowane przez Wykonawcę </w:t>
                  </w:r>
                </w:p>
                <w:p w14:paraId="57D6EA94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(TAK/NIE )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AF21FB5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Opis Wykonawcy</w:t>
                  </w:r>
                </w:p>
              </w:tc>
            </w:tr>
            <w:tr w:rsidR="00FF3D44" w:rsidRPr="00E91723" w14:paraId="22553BB4" w14:textId="77777777" w:rsidTr="000D1684"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3BE8C65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1</w:t>
                  </w:r>
                </w:p>
              </w:tc>
              <w:tc>
                <w:tcPr>
                  <w:tcW w:w="5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001CCF52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Oświadczenie o zgodności systemu z obowiązującymi przepisami prawa (EDM, P1)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C4A1AFC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-210062064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D5506F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194650138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D5506F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D5506F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71FA171A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34DA4E3B" w14:textId="77777777" w:rsidTr="000D1684"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3AE03A96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2</w:t>
                  </w:r>
                </w:p>
              </w:tc>
              <w:tc>
                <w:tcPr>
                  <w:tcW w:w="5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4734704C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Dostarczenie opisu architektury integracyjnej systemu HIS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41C4EB5A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-38943104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2B3861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100034836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2B3861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2B3861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3A85AA12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73273AFD" w14:textId="77777777" w:rsidTr="000D1684"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35F7F12B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3</w:t>
                  </w:r>
                </w:p>
              </w:tc>
              <w:tc>
                <w:tcPr>
                  <w:tcW w:w="5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03EBE042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Dostarczenie matrycy zgodności funkcjonalnej z OPZ/SWZ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0B06EB18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12675354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2B3861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34331713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2B3861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2B3861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2375A427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581121D0" w14:textId="77777777" w:rsidTr="000D1684"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30EFF69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4</w:t>
                  </w:r>
                </w:p>
              </w:tc>
              <w:tc>
                <w:tcPr>
                  <w:tcW w:w="5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31693098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Zapewnienie wsparcia systemu w okresie trwałości projektu UE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2B79FBB4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12952664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2B3861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22457136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2B3861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2B3861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01BA02FC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68C7DFCD" w14:textId="77777777" w:rsidTr="000D1684"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44AFF1C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5</w:t>
                  </w:r>
                </w:p>
              </w:tc>
              <w:tc>
                <w:tcPr>
                  <w:tcW w:w="5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6C2997C8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Brak opłat licencyjnych za integracje wymagane przepisami prawa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12B0BFDB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-142232950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2B3861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110556986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2B3861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2B3861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21BCF320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547917FC" w14:textId="77777777" w:rsidTr="000D1684"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6E198C2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6</w:t>
                  </w:r>
                </w:p>
              </w:tc>
              <w:tc>
                <w:tcPr>
                  <w:tcW w:w="5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27AE29CA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Zapewnienie aktualizacji systemu wynikających ze zmian przepisów prawa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5F85DFA8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88198032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2B3861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166584826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2B3861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2B3861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2DE20F7E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</w:tbl>
          <w:p w14:paraId="4499F5C3" w14:textId="77777777" w:rsidR="00FF3D44" w:rsidRPr="00E91723" w:rsidRDefault="00FF3D44" w:rsidP="000D1684">
            <w:pPr>
              <w:rPr>
                <w:rFonts w:ascii="Aptos" w:hAnsi="Aptos"/>
                <w:sz w:val="16"/>
                <w:szCs w:val="16"/>
              </w:rPr>
            </w:pPr>
          </w:p>
        </w:tc>
      </w:tr>
      <w:tr w:rsidR="00FF3D44" w:rsidRPr="00E91723" w14:paraId="6166766F" w14:textId="77777777" w:rsidTr="000D16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6" w:type="dxa"/>
          </w:tcPr>
          <w:p w14:paraId="0C562F6F" w14:textId="77777777" w:rsidR="00FF3D44" w:rsidRPr="00FF3D44" w:rsidRDefault="00FF3D44" w:rsidP="000D1684">
            <w:pPr>
              <w:pStyle w:val="Nagwek3"/>
              <w:rPr>
                <w:rFonts w:ascii="Aptos" w:hAnsi="Aptos"/>
                <w:sz w:val="16"/>
                <w:szCs w:val="16"/>
                <w:lang w:val="pl-PL"/>
              </w:rPr>
            </w:pPr>
            <w:bookmarkStart w:id="7" w:name="Xc2e8ff3ad8e94deec928d2289d8cfacfec8b735"/>
            <w:bookmarkEnd w:id="6"/>
            <w:r w:rsidRPr="00FF3D44">
              <w:rPr>
                <w:rFonts w:ascii="Aptos" w:hAnsi="Aptos"/>
                <w:sz w:val="16"/>
                <w:szCs w:val="16"/>
                <w:lang w:val="pl-PL"/>
              </w:rPr>
              <w:t xml:space="preserve">7. Rozwój i wdrożenie e-usługi publicznej </w:t>
            </w:r>
          </w:p>
        </w:tc>
      </w:tr>
      <w:tr w:rsidR="00FF3D44" w:rsidRPr="00E91723" w14:paraId="029E76F0" w14:textId="77777777" w:rsidTr="000D16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6" w:type="dxa"/>
            <w:tcBorders>
              <w:bottom w:val="single" w:sz="4" w:space="0" w:color="auto"/>
            </w:tcBorders>
          </w:tcPr>
          <w:p w14:paraId="32DA7A9C" w14:textId="77777777" w:rsidR="00FF3D44" w:rsidRPr="00E91723" w:rsidRDefault="00FF3D44" w:rsidP="000D1684">
            <w:pPr>
              <w:pStyle w:val="FirstParagraph"/>
              <w:rPr>
                <w:rFonts w:ascii="Aptos" w:hAnsi="Aptos"/>
                <w:sz w:val="16"/>
                <w:szCs w:val="16"/>
                <w:lang w:val="pl-PL"/>
              </w:rPr>
            </w:pPr>
            <w:r w:rsidRPr="00E91723">
              <w:rPr>
                <w:rFonts w:ascii="Aptos" w:hAnsi="Aptos"/>
                <w:sz w:val="16"/>
                <w:szCs w:val="16"/>
                <w:lang w:val="pl-PL"/>
              </w:rPr>
              <w:t>Opis wymagania:</w:t>
            </w:r>
            <w:r w:rsidRPr="00E91723">
              <w:rPr>
                <w:rFonts w:ascii="Aptos" w:hAnsi="Aptos"/>
                <w:sz w:val="16"/>
                <w:szCs w:val="16"/>
                <w:lang w:val="pl-PL"/>
              </w:rPr>
              <w:br/>
              <w:t>Rozwój istniejących oraz wdrożenie nowej e-usługi publicznej polegającej na zapewnieniu pacjentom oraz personelowi medycznemu dostępu do cyfrowych usług zdrowotnych, wraz z pełną integracją z systemem HIS KS</w:t>
            </w:r>
            <w:r w:rsidRPr="00E91723">
              <w:rPr>
                <w:rFonts w:ascii="Cambria Math" w:hAnsi="Cambria Math" w:cs="Cambria Math"/>
                <w:sz w:val="16"/>
                <w:szCs w:val="16"/>
                <w:lang w:val="pl-PL"/>
              </w:rPr>
              <w:t>‑</w:t>
            </w:r>
            <w:r w:rsidRPr="00E91723">
              <w:rPr>
                <w:rFonts w:ascii="Aptos" w:hAnsi="Aptos"/>
                <w:sz w:val="16"/>
                <w:szCs w:val="16"/>
                <w:lang w:val="pl-PL"/>
              </w:rPr>
              <w:t>MEDIS, Elektroniczn</w:t>
            </w:r>
            <w:r w:rsidRPr="00E91723">
              <w:rPr>
                <w:rFonts w:ascii="Aptos" w:hAnsi="Aptos" w:cs="Aptos"/>
                <w:sz w:val="16"/>
                <w:szCs w:val="16"/>
                <w:lang w:val="pl-PL"/>
              </w:rPr>
              <w:t>ą</w:t>
            </w:r>
            <w:r w:rsidRPr="00E91723">
              <w:rPr>
                <w:rFonts w:ascii="Aptos" w:hAnsi="Aptos"/>
                <w:sz w:val="16"/>
                <w:szCs w:val="16"/>
                <w:lang w:val="pl-PL"/>
              </w:rPr>
              <w:t xml:space="preserve"> Dokumentacj</w:t>
            </w:r>
            <w:r w:rsidRPr="00E91723">
              <w:rPr>
                <w:rFonts w:ascii="Aptos" w:hAnsi="Aptos" w:cs="Aptos"/>
                <w:sz w:val="16"/>
                <w:szCs w:val="16"/>
                <w:lang w:val="pl-PL"/>
              </w:rPr>
              <w:t>ą</w:t>
            </w:r>
            <w:r w:rsidRPr="00E91723">
              <w:rPr>
                <w:rFonts w:ascii="Aptos" w:hAnsi="Aptos"/>
                <w:sz w:val="16"/>
                <w:szCs w:val="16"/>
                <w:lang w:val="pl-PL"/>
              </w:rPr>
              <w:t xml:space="preserve"> Medyczn</w:t>
            </w:r>
            <w:r w:rsidRPr="00E91723">
              <w:rPr>
                <w:rFonts w:ascii="Aptos" w:hAnsi="Aptos" w:cs="Aptos"/>
                <w:sz w:val="16"/>
                <w:szCs w:val="16"/>
                <w:lang w:val="pl-PL"/>
              </w:rPr>
              <w:t>ą</w:t>
            </w:r>
            <w:r w:rsidRPr="00E91723">
              <w:rPr>
                <w:rFonts w:ascii="Aptos" w:hAnsi="Aptos"/>
                <w:sz w:val="16"/>
                <w:szCs w:val="16"/>
                <w:lang w:val="pl-PL"/>
              </w:rPr>
              <w:t xml:space="preserve"> (EDM) oraz systemami centralnymi e</w:t>
            </w:r>
            <w:r w:rsidRPr="00E91723">
              <w:rPr>
                <w:rFonts w:ascii="Cambria Math" w:hAnsi="Cambria Math" w:cs="Cambria Math"/>
                <w:sz w:val="16"/>
                <w:szCs w:val="16"/>
                <w:lang w:val="pl-PL"/>
              </w:rPr>
              <w:t>‑</w:t>
            </w:r>
            <w:r w:rsidRPr="00E91723">
              <w:rPr>
                <w:rFonts w:ascii="Aptos" w:hAnsi="Aptos"/>
                <w:sz w:val="16"/>
                <w:szCs w:val="16"/>
                <w:lang w:val="pl-PL"/>
              </w:rPr>
              <w:t>Zdrowia (P1).</w:t>
            </w:r>
          </w:p>
        </w:tc>
      </w:tr>
      <w:tr w:rsidR="00FF3D44" w:rsidRPr="00E91723" w14:paraId="00246FBE" w14:textId="77777777" w:rsidTr="000D16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6" w:type="dxa"/>
          </w:tcPr>
          <w:tbl>
            <w:tblPr>
              <w:tblStyle w:val="Table"/>
              <w:tblW w:w="5000" w:type="pct"/>
              <w:tblLayout w:type="fixed"/>
              <w:tblLook w:val="0020" w:firstRow="1" w:lastRow="0" w:firstColumn="0" w:lastColumn="0" w:noHBand="0" w:noVBand="0"/>
            </w:tblPr>
            <w:tblGrid>
              <w:gridCol w:w="591"/>
              <w:gridCol w:w="5508"/>
              <w:gridCol w:w="1698"/>
              <w:gridCol w:w="1043"/>
            </w:tblGrid>
            <w:tr w:rsidR="00FF3D44" w:rsidRPr="00E91723" w14:paraId="20B9F28C" w14:textId="77777777" w:rsidTr="000D1684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blHeader/>
              </w:trPr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457483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Lp.</w:t>
                  </w:r>
                </w:p>
              </w:tc>
              <w:tc>
                <w:tcPr>
                  <w:tcW w:w="5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937638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Wymagana funkcjonalność e-usługi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2B2EC3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 xml:space="preserve">Oferowane przez Wykonawcę </w:t>
                  </w:r>
                </w:p>
                <w:p w14:paraId="36ADE8AD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(TAK/NIE)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C3F5CF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Opis Wykonawcy</w:t>
                  </w:r>
                </w:p>
              </w:tc>
            </w:tr>
            <w:tr w:rsidR="00FF3D44" w:rsidRPr="00E91723" w14:paraId="556E4FB1" w14:textId="77777777" w:rsidTr="000D1684"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9AB15D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1</w:t>
                  </w:r>
                </w:p>
              </w:tc>
              <w:tc>
                <w:tcPr>
                  <w:tcW w:w="5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9301B9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Udostępnienie e-usługi jako usługi publicznej online (24/7)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B5CDE0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-68443324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1F11A3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196376125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1F11A3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1F11A3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A80900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4B29A46A" w14:textId="77777777" w:rsidTr="000D1684"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F41B89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2</w:t>
                  </w:r>
                </w:p>
              </w:tc>
              <w:tc>
                <w:tcPr>
                  <w:tcW w:w="5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10F44" w14:textId="03B2C1F2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 xml:space="preserve">Integracja e-usługi z </w:t>
                  </w:r>
                  <w:r w:rsidR="00DF07DC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eksploatowanym</w:t>
                  </w:r>
                  <w:r w:rsidR="00C37CC5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 xml:space="preserve"> </w:t>
                  </w: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 xml:space="preserve">systemem HIS </w:t>
                  </w:r>
                  <w:r w:rsidR="00DF07DC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Zamawiającego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437BE4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-15803635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1F11A3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102593914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1F11A3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1F11A3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F4D204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61FA7185" w14:textId="77777777" w:rsidTr="000D1684"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562DC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3</w:t>
                  </w:r>
                </w:p>
              </w:tc>
              <w:tc>
                <w:tcPr>
                  <w:tcW w:w="5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FE4386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Dwukierunkowa wymiana danych z EDM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714EF6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-182226025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1F11A3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180897461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1F11A3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1F11A3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EF00B1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1089BFDF" w14:textId="77777777" w:rsidTr="000D1684"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E1F8D2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4</w:t>
                  </w:r>
                </w:p>
              </w:tc>
              <w:tc>
                <w:tcPr>
                  <w:tcW w:w="5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1373A4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Integracja e-usługi z platformą P1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48553D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-62416619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1F11A3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166790280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1F11A3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1F11A3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FAC5F9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2C7032BC" w14:textId="77777777" w:rsidTr="000D1684"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927C65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5</w:t>
                  </w:r>
                </w:p>
              </w:tc>
              <w:tc>
                <w:tcPr>
                  <w:tcW w:w="5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AF2E1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Obsługa dokumentów EDM udostępnianych pacjentowi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046073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98327241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1F11A3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66578399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1F11A3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1F11A3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F51D41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5D4EF591" w14:textId="77777777" w:rsidTr="000D1684"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573441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6</w:t>
                  </w:r>
                </w:p>
              </w:tc>
              <w:tc>
                <w:tcPr>
                  <w:tcW w:w="5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7C9947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Obsługa zdarzeń medycznych raportowanych do P1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10EF58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-31719608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1F11A3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49792627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1F11A3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1F11A3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ABF6F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20841A86" w14:textId="77777777" w:rsidTr="000D1684"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F9969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7</w:t>
                  </w:r>
                </w:p>
              </w:tc>
              <w:tc>
                <w:tcPr>
                  <w:tcW w:w="5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1D33E6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Zapewnienie zgodności e-usługi z wymaganiami interoperacyjności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5CE7D4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10244446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1F11A3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159647654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1F11A3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1F11A3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691CC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1286FF02" w14:textId="77777777" w:rsidTr="000D1684"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FA513D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8</w:t>
                  </w:r>
                </w:p>
              </w:tc>
              <w:tc>
                <w:tcPr>
                  <w:tcW w:w="5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0B3A5F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Autoryzacja użytkowników z wykorzystaniem mechanizmów krajowych (np. profil zaufany)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CB249A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100786801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1F11A3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46477407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1F11A3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1F11A3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481CD5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52FE7CB5" w14:textId="77777777" w:rsidTr="000D1684"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F1AB38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lastRenderedPageBreak/>
                    <w:t>9</w:t>
                  </w:r>
                </w:p>
              </w:tc>
              <w:tc>
                <w:tcPr>
                  <w:tcW w:w="5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4265B9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Zapewnienie dostępności cyfrowej zgodnie z WCAG 2.1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455700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-15543876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1F11A3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-165320213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1F11A3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1F11A3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279150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  <w:tr w:rsidR="00FF3D44" w:rsidRPr="00E91723" w14:paraId="43829ED8" w14:textId="77777777" w:rsidTr="000D1684"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031302" w14:textId="77777777" w:rsidR="00FF3D44" w:rsidRPr="00E91723" w:rsidRDefault="00FF3D44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10</w:t>
                  </w:r>
                </w:p>
              </w:tc>
              <w:tc>
                <w:tcPr>
                  <w:tcW w:w="55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FCF2BD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r w:rsidRPr="00E91723">
                    <w:rPr>
                      <w:rFonts w:ascii="Aptos" w:hAnsi="Aptos"/>
                      <w:sz w:val="16"/>
                      <w:szCs w:val="16"/>
                      <w:lang w:val="pl-PL"/>
                    </w:rPr>
                    <w:t>Zapewnienie bezpieczeństwa danych osobowych i medycznych (RODO)</w:t>
                  </w:r>
                </w:p>
              </w:tc>
              <w:tc>
                <w:tcPr>
                  <w:tcW w:w="1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F933A6" w14:textId="77777777" w:rsidR="00FF3D44" w:rsidRPr="00E91723" w:rsidRDefault="00B632A8" w:rsidP="000D1684">
                  <w:pPr>
                    <w:pStyle w:val="Compact"/>
                    <w:jc w:val="center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  <w:sdt>
                    <w:sdtPr>
                      <w:rPr>
                        <w:rFonts w:ascii="Aptos" w:hAnsi="Aptos" w:cs="Segoe UI Symbol"/>
                        <w:sz w:val="20"/>
                        <w:szCs w:val="20"/>
                      </w:rPr>
                      <w:id w:val="-175527275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>
                        <w:rPr>
                          <w:rFonts w:ascii="MS Gothic" w:eastAsia="MS Gothic" w:hAnsi="MS Gothic" w:cs="Segoe UI Symbol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1F11A3">
                    <w:rPr>
                      <w:rFonts w:ascii="Aptos" w:hAnsi="Aptos"/>
                      <w:sz w:val="20"/>
                      <w:szCs w:val="20"/>
                    </w:rPr>
                    <w:t xml:space="preserve"> Tak </w:t>
                  </w:r>
                  <w:sdt>
                    <w:sdtPr>
                      <w:rPr>
                        <w:rFonts w:ascii="Aptos" w:hAnsi="Aptos"/>
                        <w:sz w:val="20"/>
                        <w:szCs w:val="20"/>
                      </w:rPr>
                      <w:id w:val="30706418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F3D44" w:rsidRPr="001F11A3">
                        <w:rPr>
                          <w:rFonts w:ascii="Aptos" w:eastAsia="MS Gothic" w:hAnsi="Aptos" w:cs="Segoe UI Symbol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F3D44" w:rsidRPr="001F11A3">
                    <w:rPr>
                      <w:rFonts w:ascii="Aptos" w:hAnsi="Aptos"/>
                      <w:sz w:val="20"/>
                      <w:szCs w:val="20"/>
                    </w:rPr>
                    <w:t xml:space="preserve"> Nie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F2BDD" w14:textId="77777777" w:rsidR="00FF3D44" w:rsidRPr="00E91723" w:rsidRDefault="00FF3D44" w:rsidP="000D1684">
                  <w:pPr>
                    <w:pStyle w:val="Compact"/>
                    <w:rPr>
                      <w:rFonts w:ascii="Aptos" w:hAnsi="Aptos"/>
                      <w:sz w:val="16"/>
                      <w:szCs w:val="16"/>
                      <w:lang w:val="pl-PL"/>
                    </w:rPr>
                  </w:pPr>
                </w:p>
              </w:tc>
            </w:tr>
          </w:tbl>
          <w:p w14:paraId="05148AFB" w14:textId="77777777" w:rsidR="00FF3D44" w:rsidRPr="00E91723" w:rsidRDefault="00FF3D44" w:rsidP="000D1684">
            <w:pPr>
              <w:rPr>
                <w:rFonts w:ascii="Aptos" w:hAnsi="Aptos"/>
                <w:sz w:val="16"/>
                <w:szCs w:val="16"/>
              </w:rPr>
            </w:pPr>
          </w:p>
        </w:tc>
      </w:tr>
      <w:bookmarkEnd w:id="7"/>
    </w:tbl>
    <w:p w14:paraId="48B0DAC2" w14:textId="77777777" w:rsidR="00FF3D44" w:rsidRDefault="00FF3D44" w:rsidP="00FF3D44">
      <w:pPr>
        <w:widowControl/>
        <w:autoSpaceDE/>
        <w:autoSpaceDN/>
        <w:spacing w:after="160" w:line="278" w:lineRule="auto"/>
        <w:contextualSpacing/>
        <w:rPr>
          <w:rFonts w:ascii="Aptos" w:hAnsi="Aptos"/>
          <w:sz w:val="20"/>
          <w:szCs w:val="20"/>
        </w:rPr>
      </w:pPr>
    </w:p>
    <w:bookmarkEnd w:id="0"/>
    <w:p w14:paraId="43C518C5" w14:textId="77777777" w:rsidR="00FF3D44" w:rsidRPr="00677FB8" w:rsidRDefault="00FF3D44" w:rsidP="00FF3D44">
      <w:pPr>
        <w:pStyle w:val="Nagwek2"/>
        <w:ind w:left="360"/>
        <w:rPr>
          <w:rFonts w:ascii="Aptos" w:hAnsi="Aptos"/>
          <w:sz w:val="20"/>
          <w:szCs w:val="20"/>
        </w:rPr>
      </w:pPr>
    </w:p>
    <w:p w14:paraId="342D31AF" w14:textId="77777777" w:rsidR="008F632F" w:rsidRPr="008F632F" w:rsidRDefault="008F632F" w:rsidP="008F632F">
      <w:pPr>
        <w:widowControl/>
        <w:autoSpaceDE/>
        <w:autoSpaceDN/>
        <w:rPr>
          <w:rFonts w:ascii="Tahoma" w:eastAsia="Times New Roman" w:hAnsi="Tahoma" w:cs="Tahoma"/>
          <w:i/>
          <w:iCs/>
          <w:color w:val="FF0000"/>
          <w:sz w:val="20"/>
          <w:szCs w:val="20"/>
          <w:lang w:eastAsia="pl-PL"/>
        </w:rPr>
      </w:pPr>
      <w:r w:rsidRPr="008F632F">
        <w:rPr>
          <w:rFonts w:ascii="Tahoma" w:eastAsia="Times New Roman" w:hAnsi="Tahoma" w:cs="Tahoma"/>
          <w:i/>
          <w:iCs/>
          <w:color w:val="FF0000"/>
          <w:sz w:val="20"/>
          <w:szCs w:val="20"/>
          <w:lang w:eastAsia="pl-PL"/>
        </w:rPr>
        <w:t>Dokument musi być opatrzony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</w:p>
    <w:p w14:paraId="78D8105E" w14:textId="77777777" w:rsidR="00985549" w:rsidRDefault="00985549"/>
    <w:sectPr w:rsidR="00985549" w:rsidSect="00FF3D44">
      <w:headerReference w:type="default" r:id="rId7"/>
      <w:footerReference w:type="even" r:id="rId8"/>
      <w:footerReference w:type="default" r:id="rId9"/>
      <w:pgSz w:w="11910" w:h="16840"/>
      <w:pgMar w:top="1417" w:right="1417" w:bottom="993" w:left="1417" w:header="585" w:footer="496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64AE6" w14:textId="77777777" w:rsidR="00B632A8" w:rsidRDefault="00B632A8">
      <w:r>
        <w:separator/>
      </w:r>
    </w:p>
  </w:endnote>
  <w:endnote w:type="continuationSeparator" w:id="0">
    <w:p w14:paraId="371C5E48" w14:textId="77777777" w:rsidR="00B632A8" w:rsidRDefault="00B63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096062238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2E1C52AC" w14:textId="77777777" w:rsidR="00FF3D44" w:rsidRPr="005A5BA4" w:rsidRDefault="00FF3D44" w:rsidP="00B653C4">
        <w:pPr>
          <w:pStyle w:val="Stopka"/>
          <w:rPr>
            <w:rStyle w:val="Numerstrony"/>
          </w:rPr>
        </w:pPr>
        <w:r w:rsidRPr="005A5BA4">
          <w:rPr>
            <w:rStyle w:val="Numerstrony"/>
          </w:rPr>
          <w:fldChar w:fldCharType="begin"/>
        </w:r>
        <w:r w:rsidRPr="005A5BA4">
          <w:rPr>
            <w:rStyle w:val="Numerstrony"/>
          </w:rPr>
          <w:instrText xml:space="preserve"> PAGE </w:instrText>
        </w:r>
        <w:r w:rsidRPr="005A5BA4">
          <w:rPr>
            <w:rStyle w:val="Numerstrony"/>
          </w:rPr>
          <w:fldChar w:fldCharType="end"/>
        </w:r>
      </w:p>
    </w:sdtContent>
  </w:sdt>
  <w:p w14:paraId="0F9C57E5" w14:textId="77777777" w:rsidR="00FF3D44" w:rsidRPr="005A5BA4" w:rsidRDefault="00FF3D44" w:rsidP="00B653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</w:rPr>
      <w:id w:val="1585269594"/>
      <w:docPartObj>
        <w:docPartGallery w:val="Page Numbers (Bottom of Page)"/>
        <w:docPartUnique/>
      </w:docPartObj>
    </w:sdtPr>
    <w:sdtEndPr/>
    <w:sdtContent>
      <w:sdt>
        <w:sdtPr>
          <w:rPr>
            <w:rFonts w:ascii="Aptos" w:hAnsi="Aptos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D668DF1" w14:textId="77777777" w:rsidR="00FF3D44" w:rsidRPr="00791A79" w:rsidRDefault="00FF3D44" w:rsidP="00791A79">
            <w:pPr>
              <w:pStyle w:val="Stopka"/>
              <w:pBdr>
                <w:top w:val="single" w:sz="4" w:space="1" w:color="auto"/>
              </w:pBdr>
              <w:jc w:val="right"/>
              <w:rPr>
                <w:rFonts w:ascii="Aptos" w:hAnsi="Aptos"/>
                <w:sz w:val="18"/>
                <w:szCs w:val="18"/>
              </w:rPr>
            </w:pPr>
            <w:r w:rsidRPr="00791A79">
              <w:rPr>
                <w:rFonts w:ascii="Aptos" w:hAnsi="Aptos"/>
                <w:sz w:val="18"/>
                <w:szCs w:val="18"/>
              </w:rPr>
              <w:t xml:space="preserve">Strona </w: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instrText>PAGE</w:instrTex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  <w:r w:rsidRPr="00791A79">
              <w:rPr>
                <w:rFonts w:ascii="Aptos" w:hAnsi="Aptos"/>
                <w:sz w:val="18"/>
                <w:szCs w:val="18"/>
              </w:rPr>
              <w:t xml:space="preserve"> z </w: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instrText>NUMPAGES</w:instrTex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ADA20" w14:textId="77777777" w:rsidR="00B632A8" w:rsidRDefault="00B632A8">
      <w:r>
        <w:separator/>
      </w:r>
    </w:p>
  </w:footnote>
  <w:footnote w:type="continuationSeparator" w:id="0">
    <w:p w14:paraId="0B703F43" w14:textId="77777777" w:rsidR="00B632A8" w:rsidRDefault="00B63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424AA" w14:textId="77777777" w:rsidR="00FF3D44" w:rsidRPr="005A5BA4" w:rsidRDefault="00FF3D44" w:rsidP="005432DB">
    <w:pPr>
      <w:pStyle w:val="Nagwek"/>
      <w:spacing w:after="120"/>
      <w:rPr>
        <w:i/>
      </w:rPr>
    </w:pPr>
    <w:r w:rsidRPr="005A5BA4">
      <w:rPr>
        <w:noProof/>
      </w:rPr>
      <w:drawing>
        <wp:inline distT="0" distB="0" distL="0" distR="0" wp14:anchorId="63994464" wp14:editId="09E194F6">
          <wp:extent cx="5760720" cy="674370"/>
          <wp:effectExtent l="0" t="0" r="0" b="0"/>
          <wp:docPr id="127966996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4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0F8B8F" w14:textId="77777777" w:rsidR="00FF3D44" w:rsidRPr="005A5BA4" w:rsidRDefault="00FF3D44" w:rsidP="00B653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12EEA"/>
    <w:multiLevelType w:val="hybridMultilevel"/>
    <w:tmpl w:val="713C83A4"/>
    <w:lvl w:ilvl="0" w:tplc="F8B6EF52">
      <w:start w:val="1"/>
      <w:numFmt w:val="bullet"/>
      <w:pStyle w:val="Punktory"/>
      <w:lvlText w:val=""/>
      <w:lvlJc w:val="left"/>
      <w:pPr>
        <w:ind w:left="1069" w:hanging="360"/>
      </w:pPr>
      <w:rPr>
        <w:rFonts w:ascii="Wingdings" w:hAnsi="Wingdings" w:hint="default"/>
        <w:color w:val="F9A01B"/>
      </w:rPr>
    </w:lvl>
    <w:lvl w:ilvl="1" w:tplc="1BA045D8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  <w:color w:val="FF0000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9558473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D44"/>
    <w:rsid w:val="00526C95"/>
    <w:rsid w:val="005E5DE0"/>
    <w:rsid w:val="006C393C"/>
    <w:rsid w:val="0077208D"/>
    <w:rsid w:val="0083169D"/>
    <w:rsid w:val="008F632F"/>
    <w:rsid w:val="00985549"/>
    <w:rsid w:val="00A30EE0"/>
    <w:rsid w:val="00B632A8"/>
    <w:rsid w:val="00C37CC5"/>
    <w:rsid w:val="00C464A3"/>
    <w:rsid w:val="00DF07DC"/>
    <w:rsid w:val="00E23C99"/>
    <w:rsid w:val="00EB2F5C"/>
    <w:rsid w:val="00FF3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FF3E4"/>
  <w15:chartTrackingRefBased/>
  <w15:docId w15:val="{6C7DAB58-F628-43E0-8B0A-CDF49D215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3D44"/>
    <w:pPr>
      <w:widowControl w:val="0"/>
      <w:autoSpaceDE w:val="0"/>
      <w:autoSpaceDN w:val="0"/>
      <w:spacing w:after="0" w:line="240" w:lineRule="auto"/>
    </w:pPr>
    <w:rPr>
      <w:rFonts w:asciiTheme="majorHAnsi" w:eastAsia="Arial" w:hAnsiTheme="majorHAnsi" w:cs="Arial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F3D44"/>
    <w:pPr>
      <w:keepNext/>
      <w:keepLines/>
      <w:spacing w:before="360" w:after="80"/>
      <w:outlineLvl w:val="0"/>
    </w:pPr>
    <w:rPr>
      <w:rFonts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F3D44"/>
    <w:pPr>
      <w:keepNext/>
      <w:keepLines/>
      <w:spacing w:before="160" w:after="80"/>
      <w:outlineLvl w:val="1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F3D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F3D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F3D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F3D4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F3D4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F3D4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F3D4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F3D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F3D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FF3D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FF3D4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F3D4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F3D4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F3D4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F3D4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F3D4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F3D44"/>
    <w:pPr>
      <w:spacing w:after="8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F3D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F3D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F3D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F3D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F3D44"/>
    <w:rPr>
      <w:i/>
      <w:iCs/>
      <w:color w:val="404040" w:themeColor="text1" w:themeTint="BF"/>
    </w:rPr>
  </w:style>
  <w:style w:type="paragraph" w:styleId="Akapitzlist">
    <w:name w:val="List Paragraph"/>
    <w:aliases w:val="Bulleted list,Podsis rysunku,sw tekst,L1,Numerowanie,List Paragraph,Akapit z listą BS,Akapit z listą5,Kolorowa lista — akcent 11,normalny tekst,lp1,Preambuła,Lista num,HŁ_Bullet1,Colorful Shading - Accent 31,Light List - Accent 51"/>
    <w:basedOn w:val="Normalny"/>
    <w:link w:val="AkapitzlistZnak"/>
    <w:uiPriority w:val="34"/>
    <w:qFormat/>
    <w:rsid w:val="00FF3D4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F3D4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F3D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F3D4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F3D44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FF3D44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FF3D44"/>
  </w:style>
  <w:style w:type="character" w:customStyle="1" w:styleId="TekstpodstawowyZnak">
    <w:name w:val="Tekst podstawowy Znak"/>
    <w:basedOn w:val="Domylnaczcionkaakapitu"/>
    <w:link w:val="Tekstpodstawowy"/>
    <w:uiPriority w:val="1"/>
    <w:rsid w:val="00FF3D44"/>
    <w:rPr>
      <w:rFonts w:asciiTheme="majorHAnsi" w:eastAsia="Arial" w:hAnsiTheme="majorHAnsi" w:cs="Arial"/>
      <w:kern w:val="0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FF3D44"/>
    <w:pPr>
      <w:spacing w:before="2"/>
    </w:pPr>
  </w:style>
  <w:style w:type="paragraph" w:styleId="Nagwek">
    <w:name w:val="header"/>
    <w:basedOn w:val="Normalny"/>
    <w:link w:val="NagwekZnak"/>
    <w:uiPriority w:val="99"/>
    <w:unhideWhenUsed/>
    <w:rsid w:val="00FF3D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3D44"/>
    <w:rPr>
      <w:rFonts w:asciiTheme="majorHAnsi" w:eastAsia="Arial" w:hAnsiTheme="majorHAnsi" w:cs="Arial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F3D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3D44"/>
    <w:rPr>
      <w:rFonts w:asciiTheme="majorHAnsi" w:eastAsia="Arial" w:hAnsiTheme="majorHAnsi" w:cs="Arial"/>
      <w:kern w:val="0"/>
      <w14:ligatures w14:val="none"/>
    </w:rPr>
  </w:style>
  <w:style w:type="table" w:customStyle="1" w:styleId="Tabelasiatki1jasnaakcent11">
    <w:name w:val="Tabela siatki 1 — jasna — akcent 11"/>
    <w:basedOn w:val="Standardowy"/>
    <w:uiPriority w:val="46"/>
    <w:rsid w:val="00FF3D44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cze">
    <w:name w:val="Hyperlink"/>
    <w:basedOn w:val="Domylnaczcionkaakapitu"/>
    <w:uiPriority w:val="99"/>
    <w:unhideWhenUsed/>
    <w:rsid w:val="00FF3D44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F3D44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FF3D44"/>
    <w:pPr>
      <w:spacing w:after="0" w:line="240" w:lineRule="auto"/>
    </w:pPr>
    <w:rPr>
      <w:kern w:val="0"/>
      <w:sz w:val="24"/>
      <w:szCs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FF3D4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FF3D44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Bulleted list Znak,Podsis rysunku Znak,sw tekst Znak,L1 Znak,Numerowanie Znak,List Paragraph Znak,Akapit z listą BS Znak,Akapit z listą5 Znak,Kolorowa lista — akcent 11 Znak,normalny tekst Znak,lp1 Znak,Preambuła Znak,Lista num Znak"/>
    <w:link w:val="Akapitzlist"/>
    <w:uiPriority w:val="34"/>
    <w:qFormat/>
    <w:locked/>
    <w:rsid w:val="00FF3D44"/>
  </w:style>
  <w:style w:type="table" w:customStyle="1" w:styleId="Tabelasiatki2akcent11">
    <w:name w:val="Tabela siatki 2 — akcent 11"/>
    <w:basedOn w:val="Standardowy"/>
    <w:uiPriority w:val="47"/>
    <w:rsid w:val="00FF3D44"/>
    <w:pPr>
      <w:spacing w:before="200" w:after="0" w:line="240" w:lineRule="auto"/>
    </w:pPr>
    <w:rPr>
      <w:rFonts w:eastAsiaTheme="minorEastAsia"/>
      <w:kern w:val="0"/>
      <w14:ligatures w14:val="none"/>
    </w:rPr>
    <w:tblPr>
      <w:tblStyleRowBandSize w:val="1"/>
      <w:tblStyleColBandSize w:val="1"/>
      <w:tblBorders>
        <w:top w:val="single" w:sz="2" w:space="0" w:color="45B0E1" w:themeColor="accent1" w:themeTint="99"/>
        <w:bottom w:val="single" w:sz="2" w:space="0" w:color="45B0E1" w:themeColor="accent1" w:themeTint="99"/>
        <w:insideH w:val="single" w:sz="2" w:space="0" w:color="45B0E1" w:themeColor="accent1" w:themeTint="99"/>
        <w:insideV w:val="single" w:sz="2" w:space="0" w:color="45B0E1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5B0E1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paragraph" w:styleId="Nagwekspisutreci">
    <w:name w:val="TOC Heading"/>
    <w:basedOn w:val="Nagwek1"/>
    <w:next w:val="Normalny"/>
    <w:uiPriority w:val="39"/>
    <w:unhideWhenUsed/>
    <w:qFormat/>
    <w:rsid w:val="00FF3D44"/>
    <w:pPr>
      <w:spacing w:before="480" w:after="0" w:line="276" w:lineRule="auto"/>
      <w:jc w:val="both"/>
      <w:outlineLvl w:val="9"/>
    </w:pPr>
    <w:rPr>
      <w:b/>
      <w:bCs/>
      <w:sz w:val="28"/>
      <w:szCs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FF3D44"/>
    <w:pPr>
      <w:tabs>
        <w:tab w:val="left" w:pos="440"/>
        <w:tab w:val="right" w:leader="dot" w:pos="9066"/>
      </w:tabs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FF3D44"/>
    <w:pPr>
      <w:ind w:left="220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FF3D44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FF3D44"/>
    <w:pPr>
      <w:ind w:left="66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FF3D44"/>
    <w:pPr>
      <w:ind w:left="88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FF3D44"/>
    <w:pPr>
      <w:ind w:left="11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F3D44"/>
    <w:pPr>
      <w:ind w:left="132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FF3D44"/>
    <w:pPr>
      <w:ind w:left="154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FF3D44"/>
    <w:pPr>
      <w:ind w:left="1760"/>
    </w:pPr>
    <w:rPr>
      <w:rFonts w:asciiTheme="minorHAnsi" w:hAnsiTheme="minorHAns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FF3D44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unktoryZnak">
    <w:name w:val="Punktory Znak"/>
    <w:link w:val="Punktory"/>
    <w:locked/>
    <w:rsid w:val="00FF3D44"/>
    <w:rPr>
      <w:rFonts w:ascii="Tahoma" w:eastAsia="Calibri" w:hAnsi="Tahoma" w:cs="Times New Roman"/>
      <w:kern w:val="0"/>
      <w14:ligatures w14:val="none"/>
    </w:rPr>
  </w:style>
  <w:style w:type="paragraph" w:customStyle="1" w:styleId="Punktory">
    <w:name w:val="Punktory"/>
    <w:basedOn w:val="Akapitzlist"/>
    <w:link w:val="PunktoryZnak"/>
    <w:qFormat/>
    <w:rsid w:val="00FF3D44"/>
    <w:pPr>
      <w:numPr>
        <w:numId w:val="1"/>
      </w:numPr>
      <w:spacing w:line="276" w:lineRule="auto"/>
      <w:jc w:val="both"/>
    </w:pPr>
    <w:rPr>
      <w:rFonts w:ascii="Tahoma" w:eastAsia="Calibri" w:hAnsi="Tahoma" w:cs="Times New Roman"/>
    </w:rPr>
  </w:style>
  <w:style w:type="character" w:styleId="Numerstrony">
    <w:name w:val="page number"/>
    <w:basedOn w:val="Domylnaczcionkaakapitu"/>
    <w:uiPriority w:val="99"/>
    <w:semiHidden/>
    <w:unhideWhenUsed/>
    <w:rsid w:val="00FF3D44"/>
  </w:style>
  <w:style w:type="character" w:customStyle="1" w:styleId="apple-converted-space">
    <w:name w:val="apple-converted-space"/>
    <w:basedOn w:val="Domylnaczcionkaakapitu"/>
    <w:rsid w:val="00FF3D44"/>
  </w:style>
  <w:style w:type="paragraph" w:styleId="Tekstprzypisudolnego">
    <w:name w:val="footnote text"/>
    <w:aliases w:val="Podrozdział"/>
    <w:basedOn w:val="Normalny"/>
    <w:link w:val="TekstprzypisudolnegoZnak"/>
    <w:qFormat/>
    <w:rsid w:val="00FF3D44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qFormat/>
    <w:rsid w:val="00FF3D44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nhideWhenUsed/>
    <w:qFormat/>
    <w:rsid w:val="00FF3D4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F3D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F3D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F3D44"/>
    <w:rPr>
      <w:rFonts w:asciiTheme="majorHAnsi" w:eastAsia="Arial" w:hAnsiTheme="majorHAnsi" w:cs="Arial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3D4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3D44"/>
    <w:rPr>
      <w:rFonts w:asciiTheme="majorHAnsi" w:eastAsia="Arial" w:hAnsiTheme="majorHAnsi" w:cs="Arial"/>
      <w:b/>
      <w:bCs/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3D4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3D44"/>
    <w:rPr>
      <w:rFonts w:ascii="Segoe UI" w:eastAsia="Arial" w:hAnsi="Segoe UI" w:cs="Segoe UI"/>
      <w:kern w:val="0"/>
      <w:sz w:val="18"/>
      <w:szCs w:val="18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FF3D44"/>
    <w:rPr>
      <w:color w:val="96607D" w:themeColor="followedHyperlink"/>
      <w:u w:val="single"/>
    </w:rPr>
  </w:style>
  <w:style w:type="paragraph" w:customStyle="1" w:styleId="Style8">
    <w:name w:val="Style8"/>
    <w:basedOn w:val="Normalny"/>
    <w:uiPriority w:val="99"/>
    <w:rsid w:val="00FF3D44"/>
    <w:pPr>
      <w:adjustRightInd w:val="0"/>
    </w:pPr>
    <w:rPr>
      <w:rFonts w:ascii="Calibri" w:eastAsiaTheme="minorEastAsia" w:hAnsi="Calibri" w:cstheme="minorBidi"/>
      <w:sz w:val="24"/>
      <w:szCs w:val="24"/>
      <w:lang w:eastAsia="pl-PL"/>
    </w:rPr>
  </w:style>
  <w:style w:type="character" w:customStyle="1" w:styleId="FontStyle17">
    <w:name w:val="Font Style17"/>
    <w:basedOn w:val="Domylnaczcionkaakapitu"/>
    <w:uiPriority w:val="99"/>
    <w:rsid w:val="00FF3D44"/>
    <w:rPr>
      <w:rFonts w:ascii="Calibri" w:hAnsi="Calibri" w:cs="Calibri" w:hint="default"/>
      <w:sz w:val="22"/>
      <w:szCs w:val="22"/>
    </w:rPr>
  </w:style>
  <w:style w:type="table" w:customStyle="1" w:styleId="Zwykatabela11">
    <w:name w:val="Zwykła tabela 11"/>
    <w:basedOn w:val="Standardowy"/>
    <w:uiPriority w:val="41"/>
    <w:rsid w:val="00FF3D44"/>
    <w:pPr>
      <w:spacing w:after="0" w:line="360" w:lineRule="auto"/>
    </w:pPr>
    <w:rPr>
      <w:rFonts w:eastAsia="MS Mincho" w:cs="Times New Roman"/>
      <w:kern w:val="0"/>
      <w14:ligatures w14:val="none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egenda">
    <w:name w:val="caption"/>
    <w:basedOn w:val="Normalny"/>
    <w:next w:val="Normalny"/>
    <w:uiPriority w:val="35"/>
    <w:unhideWhenUsed/>
    <w:qFormat/>
    <w:rsid w:val="00FF3D44"/>
    <w:pPr>
      <w:widowControl/>
      <w:autoSpaceDE/>
      <w:autoSpaceDN/>
      <w:spacing w:after="200"/>
      <w:jc w:val="both"/>
    </w:pPr>
    <w:rPr>
      <w:rFonts w:ascii="Segoe UI Light" w:eastAsia="MS Mincho" w:hAnsi="Segoe UI Light" w:cstheme="minorBidi"/>
      <w:i/>
      <w:iCs/>
      <w:color w:val="0E2841" w:themeColor="text2"/>
      <w:sz w:val="18"/>
      <w:szCs w:val="18"/>
    </w:rPr>
  </w:style>
  <w:style w:type="paragraph" w:customStyle="1" w:styleId="Default">
    <w:name w:val="Default"/>
    <w:rsid w:val="00FF3D44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kern w:val="0"/>
      <w:sz w:val="24"/>
      <w:szCs w:val="24"/>
      <w14:ligatures w14:val="none"/>
    </w:rPr>
  </w:style>
  <w:style w:type="table" w:customStyle="1" w:styleId="Zwykatabela12">
    <w:name w:val="Zwykła tabela 12"/>
    <w:basedOn w:val="Standardowy"/>
    <w:uiPriority w:val="41"/>
    <w:rsid w:val="00FF3D44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1">
    <w:name w:val="Siatka tabeli — jasna1"/>
    <w:basedOn w:val="Standardowy"/>
    <w:uiPriority w:val="40"/>
    <w:rsid w:val="00FF3D44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Domylnaczcionkaakapitu"/>
    <w:rsid w:val="00FF3D44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3D4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3D44"/>
    <w:rPr>
      <w:rFonts w:asciiTheme="majorHAnsi" w:eastAsia="Arial" w:hAnsiTheme="majorHAnsi" w:cs="Arial"/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3D44"/>
    <w:rPr>
      <w:vertAlign w:val="superscript"/>
    </w:rPr>
  </w:style>
  <w:style w:type="paragraph" w:styleId="Poprawka">
    <w:name w:val="Revision"/>
    <w:hidden/>
    <w:uiPriority w:val="99"/>
    <w:semiHidden/>
    <w:rsid w:val="00FF3D44"/>
    <w:pPr>
      <w:spacing w:after="0" w:line="240" w:lineRule="auto"/>
    </w:pPr>
    <w:rPr>
      <w:rFonts w:ascii="Arial" w:eastAsia="Arial" w:hAnsi="Arial" w:cs="Arial"/>
      <w:kern w:val="0"/>
      <w:lang w:val="en-US"/>
      <w14:ligatures w14:val="none"/>
    </w:rPr>
  </w:style>
  <w:style w:type="character" w:styleId="Pogrubienie">
    <w:name w:val="Strong"/>
    <w:basedOn w:val="Domylnaczcionkaakapitu"/>
    <w:uiPriority w:val="22"/>
    <w:qFormat/>
    <w:rsid w:val="00FF3D44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F3D44"/>
    <w:rPr>
      <w:color w:val="605E5C"/>
      <w:shd w:val="clear" w:color="auto" w:fill="E1DFDD"/>
    </w:rPr>
  </w:style>
  <w:style w:type="table" w:customStyle="1" w:styleId="Zwykatabela13">
    <w:name w:val="Zwykła tabela 13"/>
    <w:basedOn w:val="Standardowy"/>
    <w:uiPriority w:val="41"/>
    <w:rsid w:val="00FF3D4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1">
    <w:name w:val="Plain Table 1"/>
    <w:basedOn w:val="Standardowy"/>
    <w:uiPriority w:val="41"/>
    <w:rsid w:val="00FF3D44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FirstParagraph">
    <w:name w:val="First Paragraph"/>
    <w:basedOn w:val="Tekstpodstawowy"/>
    <w:next w:val="Tekstpodstawowy"/>
    <w:qFormat/>
    <w:rsid w:val="00FF3D44"/>
    <w:pPr>
      <w:widowControl/>
      <w:autoSpaceDE/>
      <w:autoSpaceDN/>
      <w:spacing w:before="180" w:after="180"/>
    </w:pPr>
    <w:rPr>
      <w:rFonts w:asciiTheme="minorHAnsi" w:eastAsiaTheme="minorHAnsi" w:hAnsiTheme="minorHAnsi" w:cstheme="minorBidi"/>
      <w:sz w:val="24"/>
      <w:szCs w:val="24"/>
      <w:lang w:val="en-US"/>
    </w:rPr>
  </w:style>
  <w:style w:type="paragraph" w:customStyle="1" w:styleId="Compact">
    <w:name w:val="Compact"/>
    <w:basedOn w:val="Tekstpodstawowy"/>
    <w:qFormat/>
    <w:rsid w:val="00FF3D44"/>
    <w:pPr>
      <w:widowControl/>
      <w:autoSpaceDE/>
      <w:autoSpaceDN/>
      <w:spacing w:before="36" w:after="36"/>
    </w:pPr>
    <w:rPr>
      <w:rFonts w:asciiTheme="minorHAnsi" w:eastAsiaTheme="minorHAnsi" w:hAnsiTheme="minorHAnsi" w:cstheme="minorBidi"/>
      <w:sz w:val="24"/>
      <w:szCs w:val="24"/>
      <w:lang w:val="en-US"/>
    </w:rPr>
  </w:style>
  <w:style w:type="table" w:customStyle="1" w:styleId="Table">
    <w:name w:val="Table"/>
    <w:semiHidden/>
    <w:unhideWhenUsed/>
    <w:qFormat/>
    <w:rsid w:val="00FF3D44"/>
    <w:pPr>
      <w:spacing w:after="200" w:line="240" w:lineRule="auto"/>
    </w:pPr>
    <w:rPr>
      <w:kern w:val="0"/>
      <w:sz w:val="24"/>
      <w:szCs w:val="24"/>
      <w:lang w:eastAsia="pl-PL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table" w:styleId="Tabelalisty3akcent1">
    <w:name w:val="List Table 3 Accent 1"/>
    <w:basedOn w:val="Standardowy"/>
    <w:uiPriority w:val="48"/>
    <w:rsid w:val="00FF3D44"/>
    <w:pPr>
      <w:spacing w:after="0" w:line="240" w:lineRule="auto"/>
    </w:pPr>
    <w:rPr>
      <w:kern w:val="0"/>
      <w:sz w:val="24"/>
      <w:szCs w:val="24"/>
      <w:lang w:val="en-US"/>
      <w14:ligatures w14:val="none"/>
    </w:r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tblPr/>
      <w:tcPr>
        <w:tcBorders>
          <w:top w:val="single" w:sz="4" w:space="0" w:color="156082" w:themeColor="accent1"/>
          <w:bottom w:val="single" w:sz="4" w:space="0" w:color="156082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56082" w:themeColor="accent1"/>
          <w:left w:val="nil"/>
        </w:tcBorders>
      </w:tcPr>
    </w:tblStylePr>
    <w:tblStylePr w:type="swCell">
      <w:tblPr/>
      <w:tcPr>
        <w:tcBorders>
          <w:top w:val="double" w:sz="4" w:space="0" w:color="156082" w:themeColor="accent1"/>
          <w:right w:val="nil"/>
        </w:tcBorders>
      </w:tcPr>
    </w:tblStylePr>
  </w:style>
  <w:style w:type="table" w:styleId="Tabelasiatki4akcent1">
    <w:name w:val="Grid Table 4 Accent 1"/>
    <w:basedOn w:val="Standardowy"/>
    <w:uiPriority w:val="49"/>
    <w:rsid w:val="00FF3D44"/>
    <w:pPr>
      <w:spacing w:after="0" w:line="240" w:lineRule="auto"/>
    </w:pPr>
    <w:rPr>
      <w:kern w:val="0"/>
      <w:sz w:val="24"/>
      <w:szCs w:val="24"/>
      <w:lang w:val="en-US"/>
      <w14:ligatures w14:val="none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1132</Words>
  <Characters>6794</Characters>
  <Application>Microsoft Office Word</Application>
  <DocSecurity>0</DocSecurity>
  <Lines>56</Lines>
  <Paragraphs>15</Paragraphs>
  <ScaleCrop>false</ScaleCrop>
  <Company/>
  <LinksUpToDate>false</LinksUpToDate>
  <CharactersWithSpaces>7911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Brejnak</dc:creator>
  <cp:keywords/>
  <dc:description/>
  <cp:lastModifiedBy>Lucyna Brejnak</cp:lastModifiedBy>
  <cp:revision>7</cp:revision>
  <dcterms:created xsi:type="dcterms:W3CDTF">2026-02-04T18:46:00Z</dcterms:created>
  <dcterms:modified xsi:type="dcterms:W3CDTF">2026-02-11T23:15:00Z</dcterms:modified>
</cp:coreProperties>
</file>